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84E" w:rsidRDefault="0089184E" w:rsidP="00C400EA">
      <w:pPr>
        <w:spacing w:before="60"/>
        <w:jc w:val="center"/>
        <w:rPr>
          <w:lang w:val="it-IT"/>
        </w:rPr>
      </w:pPr>
      <w:r>
        <w:rPr>
          <w:lang w:val="it-IT"/>
        </w:rPr>
        <w:tab/>
      </w:r>
    </w:p>
    <w:p w:rsidR="0089184E" w:rsidRPr="006337DB" w:rsidRDefault="0089184E" w:rsidP="002D3288">
      <w:pPr>
        <w:rPr>
          <w:lang w:val="it-IT"/>
        </w:rPr>
      </w:pPr>
    </w:p>
    <w:p w:rsidR="0089184E" w:rsidRDefault="0089184E" w:rsidP="002D3288">
      <w:pPr>
        <w:rPr>
          <w:lang w:val="it-IT"/>
        </w:rPr>
      </w:pPr>
    </w:p>
    <w:p w:rsidR="0089184E" w:rsidRDefault="0089184E" w:rsidP="002D3288">
      <w:pPr>
        <w:rPr>
          <w:lang w:val="it-IT"/>
        </w:rPr>
      </w:pPr>
    </w:p>
    <w:p w:rsidR="0089184E" w:rsidRDefault="0089184E" w:rsidP="002D3288">
      <w:pPr>
        <w:rPr>
          <w:lang w:val="it-IT"/>
        </w:rPr>
      </w:pPr>
    </w:p>
    <w:p w:rsidR="0089184E" w:rsidRDefault="0089184E" w:rsidP="002D3288">
      <w:pPr>
        <w:rPr>
          <w:lang w:val="it-IT"/>
        </w:rPr>
      </w:pPr>
    </w:p>
    <w:p w:rsidR="0089184E" w:rsidRPr="006337DB" w:rsidRDefault="0089184E" w:rsidP="002D3288">
      <w:pPr>
        <w:rPr>
          <w:lang w:val="it-IT"/>
        </w:rPr>
      </w:pPr>
    </w:p>
    <w:p w:rsidR="0089184E" w:rsidRDefault="0089184E" w:rsidP="00C400EA">
      <w:pPr>
        <w:rPr>
          <w:b/>
          <w:color w:val="0070C0"/>
          <w:lang w:val="it-IT"/>
        </w:rPr>
      </w:pPr>
    </w:p>
    <w:p w:rsidR="0089184E" w:rsidRDefault="0089184E" w:rsidP="002D3288"/>
    <w:p w:rsidR="0089184E" w:rsidRPr="007F02D0" w:rsidRDefault="0089184E" w:rsidP="007F02D0">
      <w:pPr>
        <w:rPr>
          <w:b/>
          <w:color w:val="0070C0"/>
          <w:lang w:val="it-IT"/>
        </w:rPr>
      </w:pPr>
    </w:p>
    <w:p w:rsidR="0089184E" w:rsidRPr="007F02D0" w:rsidRDefault="0089184E" w:rsidP="007F02D0">
      <w:pPr>
        <w:rPr>
          <w:b/>
          <w:color w:val="0070C0"/>
          <w:lang w:val="it-IT"/>
        </w:rPr>
      </w:pPr>
    </w:p>
    <w:p w:rsidR="0089184E" w:rsidRPr="007F02D0" w:rsidRDefault="0089184E" w:rsidP="007F02D0">
      <w:pPr>
        <w:rPr>
          <w:b/>
          <w:color w:val="0070C0"/>
          <w:lang w:val="it-IT"/>
        </w:rPr>
      </w:pPr>
    </w:p>
    <w:p w:rsidR="0089184E" w:rsidRPr="007F02D0" w:rsidRDefault="00FF4C91" w:rsidP="007F02D0">
      <w:pPr>
        <w:jc w:val="center"/>
        <w:rPr>
          <w:rFonts w:ascii="Algerian" w:hAnsi="Algerian"/>
          <w:b/>
          <w:bCs/>
          <w:color w:val="3366FF"/>
          <w:sz w:val="52"/>
          <w:lang w:val="it-IT" w:eastAsia="it-IT"/>
        </w:rPr>
      </w:pPr>
      <w:r w:rsidRPr="00FF4C91">
        <w:rPr>
          <w:rFonts w:ascii="Algerian" w:hAnsi="Algerian"/>
          <w:b/>
          <w:noProof/>
          <w:color w:val="3366FF"/>
          <w:sz w:val="52"/>
          <w:lang w:val="it-IT"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i1025" type="#_x0000_t75" style="width:168.75pt;height:118.65pt;visibility:visible">
            <v:imagedata r:id="rId7" o:title=""/>
          </v:shape>
        </w:pict>
      </w:r>
    </w:p>
    <w:p w:rsidR="0089184E" w:rsidRPr="007F02D0" w:rsidRDefault="0089184E" w:rsidP="007F02D0">
      <w:pPr>
        <w:jc w:val="center"/>
        <w:rPr>
          <w:rFonts w:ascii="Algerian" w:hAnsi="Algerian"/>
          <w:b/>
          <w:bCs/>
          <w:color w:val="3366FF"/>
          <w:sz w:val="36"/>
          <w:lang w:val="it-IT" w:eastAsia="it-IT"/>
        </w:rPr>
      </w:pPr>
    </w:p>
    <w:p w:rsidR="0089184E" w:rsidRPr="007F02D0" w:rsidRDefault="0089184E" w:rsidP="007F02D0">
      <w:pPr>
        <w:jc w:val="center"/>
        <w:rPr>
          <w:rFonts w:ascii="Algerian" w:hAnsi="Algerian"/>
          <w:b/>
          <w:bCs/>
          <w:color w:val="3366FF"/>
          <w:sz w:val="72"/>
          <w:lang w:val="it-IT" w:eastAsia="it-IT"/>
        </w:rPr>
      </w:pPr>
      <w:r w:rsidRPr="007F02D0">
        <w:rPr>
          <w:rFonts w:ascii="Algerian" w:hAnsi="Algerian"/>
          <w:b/>
          <w:bCs/>
          <w:color w:val="3366FF"/>
          <w:sz w:val="72"/>
          <w:lang w:val="it-IT" w:eastAsia="it-IT"/>
        </w:rPr>
        <w:t>Fondazione</w:t>
      </w:r>
    </w:p>
    <w:p w:rsidR="0089184E" w:rsidRPr="007F02D0" w:rsidRDefault="0089184E" w:rsidP="007F02D0">
      <w:pPr>
        <w:rPr>
          <w:b/>
          <w:color w:val="0070C0"/>
          <w:lang w:val="it-IT"/>
        </w:rPr>
      </w:pPr>
      <w:r w:rsidRPr="007F02D0">
        <w:rPr>
          <w:rFonts w:ascii="Algerian" w:hAnsi="Algerian"/>
          <w:b/>
          <w:bCs/>
          <w:color w:val="3366FF"/>
          <w:sz w:val="72"/>
          <w:lang w:val="it-IT" w:eastAsia="it-IT"/>
        </w:rPr>
        <w:t xml:space="preserve">“ENTE CELERI “ - O.N.L.U.S. </w:t>
      </w:r>
    </w:p>
    <w:p w:rsidR="0089184E" w:rsidRPr="000C0049" w:rsidRDefault="0089184E" w:rsidP="002D3288">
      <w:pPr>
        <w:rPr>
          <w:lang w:val="it-IT"/>
        </w:rPr>
      </w:pPr>
    </w:p>
    <w:p w:rsidR="0089184E" w:rsidRPr="006337DB" w:rsidRDefault="0089184E" w:rsidP="002D3288">
      <w:pPr>
        <w:rPr>
          <w:lang w:val="it-IT"/>
        </w:rPr>
      </w:pPr>
    </w:p>
    <w:p w:rsidR="0089184E" w:rsidRDefault="0089184E" w:rsidP="002D3288">
      <w:pPr>
        <w:rPr>
          <w:b/>
          <w:color w:val="0070C0"/>
          <w:lang w:val="it-IT"/>
        </w:rPr>
      </w:pPr>
    </w:p>
    <w:p w:rsidR="0089184E" w:rsidRPr="006337DB" w:rsidRDefault="0089184E" w:rsidP="00695D91">
      <w:pPr>
        <w:rPr>
          <w:lang w:val="it-IT"/>
        </w:rPr>
      </w:pPr>
    </w:p>
    <w:p w:rsidR="0089184E" w:rsidRDefault="0089184E" w:rsidP="00695D91">
      <w:pPr>
        <w:rPr>
          <w:lang w:val="it-IT"/>
        </w:rPr>
      </w:pPr>
    </w:p>
    <w:p w:rsidR="006939DB" w:rsidRPr="006337DB" w:rsidRDefault="006939DB" w:rsidP="00695D91">
      <w:pPr>
        <w:rPr>
          <w:lang w:val="it-IT"/>
        </w:rPr>
      </w:pPr>
    </w:p>
    <w:p w:rsidR="0089184E" w:rsidRPr="00406B09" w:rsidRDefault="0089184E" w:rsidP="00695D91">
      <w:pPr>
        <w:rPr>
          <w:lang w:val="it-IT"/>
        </w:rPr>
      </w:pPr>
    </w:p>
    <w:tbl>
      <w:tblPr>
        <w:tblW w:w="0" w:type="auto"/>
        <w:tblBorders>
          <w:top w:val="single" w:sz="4" w:space="0" w:color="365F91"/>
          <w:bottom w:val="single" w:sz="4" w:space="0" w:color="365F91"/>
        </w:tblBorders>
        <w:tblLook w:val="00A0"/>
      </w:tblPr>
      <w:tblGrid>
        <w:gridCol w:w="2093"/>
        <w:gridCol w:w="7685"/>
      </w:tblGrid>
      <w:tr w:rsidR="0089184E" w:rsidTr="00FE3D2F">
        <w:tc>
          <w:tcPr>
            <w:tcW w:w="2093" w:type="dxa"/>
            <w:tcBorders>
              <w:top w:val="single" w:sz="4" w:space="0" w:color="365F91"/>
            </w:tcBorders>
          </w:tcPr>
          <w:p w:rsidR="0089184E" w:rsidRDefault="0089184E" w:rsidP="00FE3D2F">
            <w:r>
              <w:t>DOCUMENTO</w:t>
            </w:r>
          </w:p>
        </w:tc>
        <w:tc>
          <w:tcPr>
            <w:tcW w:w="7685" w:type="dxa"/>
            <w:tcBorders>
              <w:top w:val="single" w:sz="4" w:space="0" w:color="365F91"/>
            </w:tcBorders>
          </w:tcPr>
          <w:p w:rsidR="0089184E" w:rsidRPr="00406B09" w:rsidRDefault="0089184E" w:rsidP="00C400E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PIANO ORGANIZZATIVO</w:t>
            </w:r>
          </w:p>
        </w:tc>
      </w:tr>
      <w:tr w:rsidR="0089184E" w:rsidTr="00FE3D2F">
        <w:tc>
          <w:tcPr>
            <w:tcW w:w="2093" w:type="dxa"/>
          </w:tcPr>
          <w:p w:rsidR="0089184E" w:rsidRDefault="0089184E" w:rsidP="00FE3D2F">
            <w:r>
              <w:t>RIFERIMENTI</w:t>
            </w:r>
          </w:p>
        </w:tc>
        <w:tc>
          <w:tcPr>
            <w:tcW w:w="7685" w:type="dxa"/>
          </w:tcPr>
          <w:p w:rsidR="0089184E" w:rsidRDefault="0089184E" w:rsidP="00C400EA">
            <w:r>
              <w:t>MOG</w:t>
            </w:r>
            <w:r w:rsidR="006939DB">
              <w:t>C</w:t>
            </w:r>
            <w:r>
              <w:t xml:space="preserve"> DLGS 231/01 </w:t>
            </w:r>
          </w:p>
        </w:tc>
      </w:tr>
      <w:tr w:rsidR="0089184E" w:rsidTr="00FE3D2F">
        <w:tc>
          <w:tcPr>
            <w:tcW w:w="2093" w:type="dxa"/>
            <w:tcBorders>
              <w:bottom w:val="single" w:sz="4" w:space="0" w:color="365F91"/>
            </w:tcBorders>
          </w:tcPr>
          <w:p w:rsidR="0089184E" w:rsidRDefault="0089184E" w:rsidP="00FE3D2F">
            <w:r>
              <w:t>REVISIONE</w:t>
            </w:r>
          </w:p>
        </w:tc>
        <w:tc>
          <w:tcPr>
            <w:tcW w:w="7685" w:type="dxa"/>
            <w:tcBorders>
              <w:bottom w:val="single" w:sz="4" w:space="0" w:color="365F91"/>
            </w:tcBorders>
          </w:tcPr>
          <w:p w:rsidR="0089184E" w:rsidRDefault="006939DB" w:rsidP="00DA4B7A">
            <w:r>
              <w:t>Rev. 01</w:t>
            </w:r>
            <w:r w:rsidR="0089184E" w:rsidRPr="009C6C41">
              <w:t xml:space="preserve"> del </w:t>
            </w:r>
            <w:r w:rsidR="00DA4B7A">
              <w:t>26/02/2019</w:t>
            </w:r>
          </w:p>
        </w:tc>
      </w:tr>
    </w:tbl>
    <w:p w:rsidR="0089184E" w:rsidRDefault="0089184E" w:rsidP="00695D91">
      <w:pPr>
        <w:rPr>
          <w:lang w:val="it-IT"/>
        </w:rPr>
      </w:pPr>
    </w:p>
    <w:p w:rsidR="006939DB" w:rsidRDefault="006939DB" w:rsidP="00695D91">
      <w:pPr>
        <w:rPr>
          <w:lang w:val="it-IT"/>
        </w:rPr>
      </w:pPr>
    </w:p>
    <w:p w:rsidR="006939DB" w:rsidRDefault="006939DB" w:rsidP="00695D91">
      <w:pPr>
        <w:rPr>
          <w:lang w:val="it-IT"/>
        </w:rPr>
      </w:pPr>
    </w:p>
    <w:p w:rsidR="006939DB" w:rsidRDefault="006939DB" w:rsidP="00695D91">
      <w:pPr>
        <w:rPr>
          <w:lang w:val="it-IT"/>
        </w:rPr>
      </w:pPr>
    </w:p>
    <w:p w:rsidR="006939DB" w:rsidRDefault="006939DB" w:rsidP="00695D91">
      <w:pPr>
        <w:rPr>
          <w:lang w:val="it-IT"/>
        </w:rPr>
      </w:pPr>
    </w:p>
    <w:p w:rsidR="006939DB" w:rsidRDefault="006939DB" w:rsidP="00695D91">
      <w:pPr>
        <w:rPr>
          <w:lang w:val="it-IT"/>
        </w:rPr>
      </w:pPr>
    </w:p>
    <w:p w:rsidR="006939DB" w:rsidRDefault="006939DB" w:rsidP="00695D91">
      <w:pPr>
        <w:rPr>
          <w:lang w:val="it-IT"/>
        </w:rPr>
      </w:pPr>
    </w:p>
    <w:p w:rsidR="0089184E" w:rsidRPr="00406B09" w:rsidRDefault="0089184E" w:rsidP="00695D91">
      <w:pPr>
        <w:rPr>
          <w:b/>
          <w:color w:val="0070C0"/>
          <w:sz w:val="40"/>
          <w:szCs w:val="40"/>
        </w:rPr>
      </w:pPr>
      <w:bookmarkStart w:id="0" w:name="_Toc384944754"/>
      <w:bookmarkStart w:id="1" w:name="_Toc384944895"/>
      <w:bookmarkStart w:id="2" w:name="_Toc384944917"/>
      <w:bookmarkStart w:id="3" w:name="_Toc384944975"/>
      <w:bookmarkStart w:id="4" w:name="_Toc384946829"/>
      <w:bookmarkStart w:id="5" w:name="_Toc384947360"/>
      <w:bookmarkStart w:id="6" w:name="_Toc264968305"/>
      <w:bookmarkEnd w:id="0"/>
      <w:bookmarkEnd w:id="1"/>
      <w:bookmarkEnd w:id="2"/>
      <w:bookmarkEnd w:id="3"/>
      <w:bookmarkEnd w:id="4"/>
      <w:bookmarkEnd w:id="5"/>
      <w:bookmarkEnd w:id="6"/>
      <w:r>
        <w:rPr>
          <w:b/>
          <w:color w:val="0070C0"/>
          <w:sz w:val="40"/>
          <w:szCs w:val="40"/>
          <w:lang w:val="it-IT"/>
        </w:rPr>
        <w:lastRenderedPageBreak/>
        <w:t>SOMMARIO</w:t>
      </w:r>
    </w:p>
    <w:p w:rsidR="001E498D" w:rsidRDefault="00FF4C91">
      <w:pPr>
        <w:pStyle w:val="Sommario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2"/>
          <w:lang w:val="it-IT" w:eastAsia="it-IT"/>
        </w:rPr>
      </w:pPr>
      <w:r w:rsidRPr="00FF4C91">
        <w:fldChar w:fldCharType="begin"/>
      </w:r>
      <w:r w:rsidR="0089184E">
        <w:instrText xml:space="preserve"> TOC \o "1-3" \h \z \u </w:instrText>
      </w:r>
      <w:r w:rsidRPr="00FF4C91">
        <w:fldChar w:fldCharType="separate"/>
      </w:r>
      <w:hyperlink w:anchor="_Toc520907158" w:history="1">
        <w:r w:rsidR="001E498D" w:rsidRPr="006B7F8F">
          <w:rPr>
            <w:rStyle w:val="Collegamentoipertestuale"/>
          </w:rPr>
          <w:t>0.INTRODUZIONE</w:t>
        </w:r>
        <w:r w:rsidR="001E498D">
          <w:rPr>
            <w:webHidden/>
          </w:rPr>
          <w:tab/>
        </w:r>
        <w:r>
          <w:rPr>
            <w:webHidden/>
          </w:rPr>
          <w:fldChar w:fldCharType="begin"/>
        </w:r>
        <w:r w:rsidR="001E498D">
          <w:rPr>
            <w:webHidden/>
          </w:rPr>
          <w:instrText xml:space="preserve"> PAGEREF _Toc520907158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E498D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1E498D" w:rsidRDefault="00FF4C91">
      <w:pPr>
        <w:pStyle w:val="Sommario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2"/>
          <w:lang w:val="it-IT" w:eastAsia="it-IT"/>
        </w:rPr>
      </w:pPr>
      <w:hyperlink w:anchor="_Toc520907159" w:history="1">
        <w:r w:rsidR="001E498D" w:rsidRPr="006B7F8F">
          <w:rPr>
            <w:rStyle w:val="Collegamentoipertestuale"/>
          </w:rPr>
          <w:t>1.SCOPO E CAMPO DI APPLICAZIONE</w:t>
        </w:r>
        <w:r w:rsidR="001E498D">
          <w:rPr>
            <w:webHidden/>
          </w:rPr>
          <w:tab/>
        </w:r>
        <w:r>
          <w:rPr>
            <w:webHidden/>
          </w:rPr>
          <w:fldChar w:fldCharType="begin"/>
        </w:r>
        <w:r w:rsidR="001E498D">
          <w:rPr>
            <w:webHidden/>
          </w:rPr>
          <w:instrText xml:space="preserve"> PAGEREF _Toc520907159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E498D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1E498D" w:rsidRDefault="00FF4C91">
      <w:pPr>
        <w:pStyle w:val="Sommario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2"/>
          <w:lang w:val="it-IT" w:eastAsia="it-IT"/>
        </w:rPr>
      </w:pPr>
      <w:hyperlink w:anchor="_Toc520907160" w:history="1">
        <w:r w:rsidR="001E498D" w:rsidRPr="006B7F8F">
          <w:rPr>
            <w:rStyle w:val="Collegamentoipertestuale"/>
          </w:rPr>
          <w:t>2.RIFERIMENTI</w:t>
        </w:r>
        <w:r w:rsidR="001E498D">
          <w:rPr>
            <w:webHidden/>
          </w:rPr>
          <w:tab/>
        </w:r>
        <w:r>
          <w:rPr>
            <w:webHidden/>
          </w:rPr>
          <w:fldChar w:fldCharType="begin"/>
        </w:r>
        <w:r w:rsidR="001E498D">
          <w:rPr>
            <w:webHidden/>
          </w:rPr>
          <w:instrText xml:space="preserve"> PAGEREF _Toc520907160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E498D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1E498D" w:rsidRDefault="00FF4C91">
      <w:pPr>
        <w:pStyle w:val="Sommario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2"/>
          <w:lang w:val="it-IT" w:eastAsia="it-IT"/>
        </w:rPr>
      </w:pPr>
      <w:hyperlink w:anchor="_Toc520907161" w:history="1">
        <w:r w:rsidR="001E498D" w:rsidRPr="006B7F8F">
          <w:rPr>
            <w:rStyle w:val="Collegamentoipertestuale"/>
          </w:rPr>
          <w:t>3.TERMINI E DEFINIZIONI</w:t>
        </w:r>
        <w:r w:rsidR="001E498D">
          <w:rPr>
            <w:webHidden/>
          </w:rPr>
          <w:tab/>
        </w:r>
        <w:r>
          <w:rPr>
            <w:webHidden/>
          </w:rPr>
          <w:fldChar w:fldCharType="begin"/>
        </w:r>
        <w:r w:rsidR="001E498D">
          <w:rPr>
            <w:webHidden/>
          </w:rPr>
          <w:instrText xml:space="preserve"> PAGEREF _Toc520907161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E498D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1E498D" w:rsidRDefault="00FF4C91">
      <w:pPr>
        <w:pStyle w:val="Sommario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2"/>
          <w:lang w:val="it-IT" w:eastAsia="it-IT"/>
        </w:rPr>
      </w:pPr>
      <w:hyperlink w:anchor="_Toc520907162" w:history="1">
        <w:r w:rsidR="001E498D" w:rsidRPr="006B7F8F">
          <w:rPr>
            <w:rStyle w:val="Collegamentoipertestuale"/>
          </w:rPr>
          <w:t>4. STRUTTURA ORGANIZZATIVA</w:t>
        </w:r>
        <w:r w:rsidR="001E498D">
          <w:rPr>
            <w:webHidden/>
          </w:rPr>
          <w:tab/>
        </w:r>
        <w:r>
          <w:rPr>
            <w:webHidden/>
          </w:rPr>
          <w:fldChar w:fldCharType="begin"/>
        </w:r>
        <w:r w:rsidR="001E498D">
          <w:rPr>
            <w:webHidden/>
          </w:rPr>
          <w:instrText xml:space="preserve"> PAGEREF _Toc520907162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E498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80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63" w:history="1">
        <w:r w:rsidR="001E498D" w:rsidRPr="006B7F8F">
          <w:rPr>
            <w:rStyle w:val="Collegamentoipertestuale"/>
            <w:noProof/>
          </w:rPr>
          <w:t>4.1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>STRUTTURA ORGANIZZATIVA ENTE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80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64" w:history="1">
        <w:r w:rsidR="001E498D" w:rsidRPr="006B7F8F">
          <w:rPr>
            <w:rStyle w:val="Collegamentoipertestuale"/>
            <w:noProof/>
          </w:rPr>
          <w:t>4.2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>STRUTTURA ORGANIZZATIVA E SISTEMI DI GESTIONE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3"/>
        <w:tabs>
          <w:tab w:val="left" w:pos="250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it-IT" w:eastAsia="it-IT"/>
        </w:rPr>
      </w:pPr>
      <w:hyperlink w:anchor="_Toc520907165" w:history="1">
        <w:r w:rsidR="001E498D" w:rsidRPr="006B7F8F">
          <w:rPr>
            <w:rStyle w:val="Collegamentoipertestuale"/>
            <w:noProof/>
          </w:rPr>
          <w:t>4.2.1</w:t>
        </w:r>
        <w:r w:rsidR="001E498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>MODELLO DI ORGANIZZAZIONE E GESTIONE – D.LGS 231/01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3"/>
        <w:tabs>
          <w:tab w:val="left" w:pos="250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it-IT" w:eastAsia="it-IT"/>
        </w:rPr>
      </w:pPr>
      <w:hyperlink w:anchor="_Toc520907166" w:history="1">
        <w:r w:rsidR="001E498D" w:rsidRPr="006B7F8F">
          <w:rPr>
            <w:rStyle w:val="Collegamentoipertestuale"/>
            <w:noProof/>
          </w:rPr>
          <w:t>4.2.2</w:t>
        </w:r>
        <w:r w:rsidR="001E498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>GESTIONE SALUTE E SICUREZZA LAVORO – D.LGS 81/08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3"/>
        <w:tabs>
          <w:tab w:val="left" w:pos="250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it-IT" w:eastAsia="it-IT"/>
        </w:rPr>
      </w:pPr>
      <w:hyperlink w:anchor="_Toc520907167" w:history="1">
        <w:r w:rsidR="001E498D" w:rsidRPr="006B7F8F">
          <w:rPr>
            <w:rStyle w:val="Collegamentoipertestuale"/>
            <w:noProof/>
          </w:rPr>
          <w:t>4.2.3</w:t>
        </w:r>
        <w:r w:rsidR="001E498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>GESTIONE SICUREZZA DELLE INFORMAZIONI – REG. UE 2016/679 “PRIVACY”.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3"/>
        <w:tabs>
          <w:tab w:val="left" w:pos="250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it-IT" w:eastAsia="it-IT"/>
        </w:rPr>
      </w:pPr>
      <w:hyperlink w:anchor="_Toc520907168" w:history="1">
        <w:r w:rsidR="001E498D" w:rsidRPr="006B7F8F">
          <w:rPr>
            <w:rStyle w:val="Collegamentoipertestuale"/>
            <w:noProof/>
          </w:rPr>
          <w:t>4.1.1</w:t>
        </w:r>
        <w:r w:rsidR="001E498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>SERVIZIO IT E RUOLO AMMINISTRATORE DI SISTEMA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3"/>
        <w:tabs>
          <w:tab w:val="left" w:pos="250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it-IT" w:eastAsia="it-IT"/>
        </w:rPr>
      </w:pPr>
      <w:hyperlink w:anchor="_Toc520907169" w:history="1">
        <w:r w:rsidR="001E498D" w:rsidRPr="006B7F8F">
          <w:rPr>
            <w:rStyle w:val="Collegamentoipertestuale"/>
            <w:noProof/>
          </w:rPr>
          <w:t>4.1.2</w:t>
        </w:r>
        <w:r w:rsidR="001E498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>SERVIZIO PROTEZIONE GIURIDICA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2"/>
          <w:lang w:val="it-IT" w:eastAsia="it-IT"/>
        </w:rPr>
      </w:pPr>
      <w:hyperlink w:anchor="_Toc520907170" w:history="1">
        <w:r w:rsidR="001E498D" w:rsidRPr="006B7F8F">
          <w:rPr>
            <w:rStyle w:val="Collegamentoipertestuale"/>
          </w:rPr>
          <w:t>5.FUNZIONI AZIENDALI</w:t>
        </w:r>
        <w:r w:rsidR="001E498D">
          <w:rPr>
            <w:webHidden/>
          </w:rPr>
          <w:tab/>
        </w:r>
        <w:r>
          <w:rPr>
            <w:webHidden/>
          </w:rPr>
          <w:fldChar w:fldCharType="begin"/>
        </w:r>
        <w:r w:rsidR="001E498D">
          <w:rPr>
            <w:webHidden/>
          </w:rPr>
          <w:instrText xml:space="preserve"> PAGEREF _Toc520907170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E498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80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71" w:history="1">
        <w:r w:rsidR="001E498D" w:rsidRPr="006B7F8F">
          <w:rPr>
            <w:rStyle w:val="Collegamentoipertestuale"/>
            <w:noProof/>
          </w:rPr>
          <w:t>5.1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 xml:space="preserve"> COMITATO DI DIREZIONE (CdD)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80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72" w:history="1">
        <w:r w:rsidR="001E498D" w:rsidRPr="006B7F8F">
          <w:rPr>
            <w:rStyle w:val="Collegamentoipertestuale"/>
            <w:noProof/>
          </w:rPr>
          <w:t>5.2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 xml:space="preserve"> AREA FORMAZIONE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80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73" w:history="1">
        <w:r w:rsidR="001E498D" w:rsidRPr="006B7F8F">
          <w:rPr>
            <w:rStyle w:val="Collegamentoipertestuale"/>
            <w:noProof/>
          </w:rPr>
          <w:t>5.3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>AREA SICUREZZA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80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74" w:history="1">
        <w:r w:rsidR="001E498D" w:rsidRPr="006B7F8F">
          <w:rPr>
            <w:rStyle w:val="Collegamentoipertestuale"/>
            <w:noProof/>
          </w:rPr>
          <w:t>5.4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 xml:space="preserve"> AREA VALUTAZIONE E MIGLIORAMENTO QUALITA’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80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75" w:history="1">
        <w:r w:rsidR="001E498D" w:rsidRPr="006B7F8F">
          <w:rPr>
            <w:rStyle w:val="Collegamentoipertestuale"/>
            <w:noProof/>
          </w:rPr>
          <w:t>5.5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 xml:space="preserve"> SISTEMA INFORMATICO E ARCHIVIAZIONE DOCUMENTALE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80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76" w:history="1">
        <w:r w:rsidR="001E498D" w:rsidRPr="006B7F8F">
          <w:rPr>
            <w:rStyle w:val="Collegamentoipertestuale"/>
            <w:noProof/>
          </w:rPr>
          <w:t>5.6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 xml:space="preserve"> UFFICIO RELAZIONI ESTERNE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80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77" w:history="1">
        <w:r w:rsidR="001E498D" w:rsidRPr="006B7F8F">
          <w:rPr>
            <w:rStyle w:val="Collegamentoipertestuale"/>
            <w:noProof/>
          </w:rPr>
          <w:t>5.7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 xml:space="preserve"> DIREZIONE SANITARIA (DSA)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80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78" w:history="1">
        <w:r w:rsidR="001E498D" w:rsidRPr="006B7F8F">
          <w:rPr>
            <w:rStyle w:val="Collegamentoipertestuale"/>
            <w:noProof/>
          </w:rPr>
          <w:t>5.8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 xml:space="preserve"> DIREZIONE DEL PERSONALE (DPE)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80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79" w:history="1">
        <w:r w:rsidR="001E498D" w:rsidRPr="006B7F8F">
          <w:rPr>
            <w:rStyle w:val="Collegamentoipertestuale"/>
            <w:noProof/>
          </w:rPr>
          <w:t>5.9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 xml:space="preserve"> DIREZIONE SERVIZI ALLA PERSONA (DSP)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9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80" w:history="1">
        <w:r w:rsidR="001E498D" w:rsidRPr="006B7F8F">
          <w:rPr>
            <w:rStyle w:val="Collegamentoipertestuale"/>
            <w:noProof/>
          </w:rPr>
          <w:t>5.10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 xml:space="preserve"> DIREZIONE AMMINISTRATIVA (DAM)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9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81" w:history="1">
        <w:r w:rsidR="001E498D" w:rsidRPr="006B7F8F">
          <w:rPr>
            <w:rStyle w:val="Collegamentoipertestuale"/>
            <w:noProof/>
          </w:rPr>
          <w:t>5.11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 xml:space="preserve"> DIRETTORE SANITARIO (DS)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9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82" w:history="1">
        <w:r w:rsidR="001E498D" w:rsidRPr="006B7F8F">
          <w:rPr>
            <w:rStyle w:val="Collegamentoipertestuale"/>
            <w:noProof/>
          </w:rPr>
          <w:t>5.12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 xml:space="preserve"> MEDICO DI STRUTTURA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9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83" w:history="1">
        <w:r w:rsidR="001E498D" w:rsidRPr="006B7F8F">
          <w:rPr>
            <w:rStyle w:val="Collegamentoipertestuale"/>
            <w:noProof/>
          </w:rPr>
          <w:t>5.13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 xml:space="preserve"> SERVIZIO INFERMIERISTICO (SIN)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9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84" w:history="1">
        <w:r w:rsidR="001E498D" w:rsidRPr="006B7F8F">
          <w:rPr>
            <w:rStyle w:val="Collegamentoipertestuale"/>
            <w:noProof/>
          </w:rPr>
          <w:t>5.14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 xml:space="preserve"> AUSILIARI SOCIO ASSISTENZIALI ( ASA)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9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85" w:history="1">
        <w:r w:rsidR="001E498D" w:rsidRPr="006B7F8F">
          <w:rPr>
            <w:rStyle w:val="Collegamentoipertestuale"/>
            <w:noProof/>
          </w:rPr>
          <w:t>5.15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 xml:space="preserve"> FISIOTERAPIA (FKT)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9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86" w:history="1">
        <w:r w:rsidR="001E498D" w:rsidRPr="006B7F8F">
          <w:rPr>
            <w:rStyle w:val="Collegamentoipertestuale"/>
            <w:noProof/>
          </w:rPr>
          <w:t>5.16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 xml:space="preserve"> ANIMAZIONE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9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87" w:history="1">
        <w:r w:rsidR="001E498D" w:rsidRPr="006B7F8F">
          <w:rPr>
            <w:rStyle w:val="Collegamentoipertestuale"/>
            <w:noProof/>
          </w:rPr>
          <w:t>5.17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 xml:space="preserve"> DIETOLOGO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9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88" w:history="1">
        <w:r w:rsidR="001E498D" w:rsidRPr="006B7F8F">
          <w:rPr>
            <w:rStyle w:val="Collegamentoipertestuale"/>
            <w:noProof/>
          </w:rPr>
          <w:t>5.18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 xml:space="preserve"> SERVIZIO CUCINA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9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89" w:history="1">
        <w:r w:rsidR="001E498D" w:rsidRPr="006B7F8F">
          <w:rPr>
            <w:rStyle w:val="Collegamentoipertestuale"/>
            <w:noProof/>
          </w:rPr>
          <w:t>5.19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>MANUTENZIONE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9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90" w:history="1">
        <w:r w:rsidR="001E498D" w:rsidRPr="006B7F8F">
          <w:rPr>
            <w:rStyle w:val="Collegamentoipertestuale"/>
            <w:noProof/>
          </w:rPr>
          <w:t>5.20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 xml:space="preserve"> LAVANDERIA E SANIFICAZIONE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9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91" w:history="1">
        <w:r w:rsidR="001E498D" w:rsidRPr="006B7F8F">
          <w:rPr>
            <w:rStyle w:val="Collegamentoipertestuale"/>
            <w:noProof/>
          </w:rPr>
          <w:t>5.20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>SERVIZIO RELIGIOSO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9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92" w:history="1">
        <w:r w:rsidR="001E498D" w:rsidRPr="006B7F8F">
          <w:rPr>
            <w:rStyle w:val="Collegamentoipertestuale"/>
            <w:noProof/>
          </w:rPr>
          <w:t>5.21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>PARRUCCHIERE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E498D" w:rsidRDefault="00FF4C91">
      <w:pPr>
        <w:pStyle w:val="Sommario2"/>
        <w:tabs>
          <w:tab w:val="left" w:pos="19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it-IT" w:eastAsia="it-IT"/>
        </w:rPr>
      </w:pPr>
      <w:hyperlink w:anchor="_Toc520907193" w:history="1">
        <w:r w:rsidR="001E498D" w:rsidRPr="006B7F8F">
          <w:rPr>
            <w:rStyle w:val="Collegamentoipertestuale"/>
            <w:noProof/>
          </w:rPr>
          <w:t>5.22</w:t>
        </w:r>
        <w:r w:rsidR="001E498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it-IT" w:eastAsia="it-IT"/>
          </w:rPr>
          <w:tab/>
        </w:r>
        <w:r w:rsidR="001E498D" w:rsidRPr="006B7F8F">
          <w:rPr>
            <w:rStyle w:val="Collegamentoipertestuale"/>
            <w:noProof/>
          </w:rPr>
          <w:t>VOLONTARI</w:t>
        </w:r>
        <w:r w:rsidR="001E49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E498D">
          <w:rPr>
            <w:noProof/>
            <w:webHidden/>
          </w:rPr>
          <w:instrText xml:space="preserve"> PAGEREF _Toc520907193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98D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89184E" w:rsidRDefault="00FF4C91" w:rsidP="00695D91">
      <w:r>
        <w:fldChar w:fldCharType="end"/>
      </w:r>
    </w:p>
    <w:p w:rsidR="0089184E" w:rsidRPr="00406B09" w:rsidRDefault="0089184E" w:rsidP="00695D91">
      <w:pPr>
        <w:rPr>
          <w:b/>
          <w:color w:val="0070C0"/>
          <w:sz w:val="40"/>
          <w:szCs w:val="40"/>
        </w:rPr>
      </w:pPr>
      <w:bookmarkStart w:id="7" w:name="_GoBack"/>
      <w:bookmarkEnd w:id="7"/>
      <w:r w:rsidRPr="00187D83">
        <w:rPr>
          <w:lang w:val="it-IT"/>
        </w:rPr>
        <w:br w:type="page"/>
      </w:r>
      <w:bookmarkStart w:id="8" w:name="_Toc236641761"/>
      <w:r>
        <w:rPr>
          <w:b/>
          <w:color w:val="0070C0"/>
          <w:sz w:val="40"/>
          <w:szCs w:val="40"/>
          <w:lang w:val="it-IT"/>
        </w:rPr>
        <w:lastRenderedPageBreak/>
        <w:t>CONTROLLO DEL DOCUMENTO</w:t>
      </w:r>
    </w:p>
    <w:p w:rsidR="0089184E" w:rsidRDefault="0089184E" w:rsidP="00695D91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2268"/>
        <w:gridCol w:w="6552"/>
      </w:tblGrid>
      <w:tr w:rsidR="0089184E" w:rsidRPr="00DA4B7A" w:rsidTr="004E2465">
        <w:tc>
          <w:tcPr>
            <w:tcW w:w="9779" w:type="dxa"/>
            <w:gridSpan w:val="3"/>
          </w:tcPr>
          <w:p w:rsidR="0089184E" w:rsidRPr="00D74DE5" w:rsidRDefault="0089184E" w:rsidP="004E2465">
            <w:pPr>
              <w:rPr>
                <w:lang w:val="it-IT"/>
              </w:rPr>
            </w:pPr>
            <w:r w:rsidRPr="00D74DE5">
              <w:rPr>
                <w:lang w:val="it-IT"/>
              </w:rPr>
              <w:t>TABELLA DI CONTROLLO DELLE REVISIONI</w:t>
            </w:r>
          </w:p>
        </w:tc>
      </w:tr>
      <w:tr w:rsidR="0089184E" w:rsidRPr="00D74DE5" w:rsidTr="004E2465">
        <w:tc>
          <w:tcPr>
            <w:tcW w:w="959" w:type="dxa"/>
          </w:tcPr>
          <w:p w:rsidR="0089184E" w:rsidRPr="00D74DE5" w:rsidRDefault="0089184E" w:rsidP="004E2465">
            <w:pPr>
              <w:rPr>
                <w:lang w:val="it-IT"/>
              </w:rPr>
            </w:pPr>
            <w:r w:rsidRPr="00D74DE5">
              <w:rPr>
                <w:lang w:val="it-IT"/>
              </w:rPr>
              <w:t>REV.</w:t>
            </w:r>
          </w:p>
        </w:tc>
        <w:tc>
          <w:tcPr>
            <w:tcW w:w="2268" w:type="dxa"/>
          </w:tcPr>
          <w:p w:rsidR="0089184E" w:rsidRPr="00D74DE5" w:rsidRDefault="0089184E" w:rsidP="004E2465">
            <w:pPr>
              <w:rPr>
                <w:lang w:val="it-IT"/>
              </w:rPr>
            </w:pPr>
            <w:r w:rsidRPr="00D74DE5">
              <w:rPr>
                <w:lang w:val="it-IT"/>
              </w:rPr>
              <w:t>DATA</w:t>
            </w:r>
          </w:p>
        </w:tc>
        <w:tc>
          <w:tcPr>
            <w:tcW w:w="6552" w:type="dxa"/>
          </w:tcPr>
          <w:p w:rsidR="0089184E" w:rsidRPr="00D74DE5" w:rsidRDefault="0089184E" w:rsidP="004E2465">
            <w:pPr>
              <w:rPr>
                <w:lang w:val="it-IT"/>
              </w:rPr>
            </w:pPr>
            <w:r w:rsidRPr="00D74DE5">
              <w:rPr>
                <w:lang w:val="it-IT"/>
              </w:rPr>
              <w:t>CAUSALE</w:t>
            </w:r>
          </w:p>
        </w:tc>
      </w:tr>
      <w:tr w:rsidR="0089184E" w:rsidRPr="00D74DE5" w:rsidTr="004E2465">
        <w:tc>
          <w:tcPr>
            <w:tcW w:w="959" w:type="dxa"/>
          </w:tcPr>
          <w:p w:rsidR="0089184E" w:rsidRPr="00D74DE5" w:rsidRDefault="0089184E" w:rsidP="004E2465">
            <w:pPr>
              <w:rPr>
                <w:lang w:val="it-IT"/>
              </w:rPr>
            </w:pPr>
            <w:r>
              <w:rPr>
                <w:lang w:val="it-IT"/>
              </w:rPr>
              <w:t>00</w:t>
            </w:r>
          </w:p>
        </w:tc>
        <w:tc>
          <w:tcPr>
            <w:tcW w:w="2268" w:type="dxa"/>
          </w:tcPr>
          <w:p w:rsidR="0089184E" w:rsidRPr="00D74DE5" w:rsidRDefault="0089184E" w:rsidP="004E2465">
            <w:pPr>
              <w:rPr>
                <w:lang w:val="it-IT"/>
              </w:rPr>
            </w:pPr>
            <w:r>
              <w:rPr>
                <w:lang w:val="it-IT"/>
              </w:rPr>
              <w:t>30 dicembre 2014</w:t>
            </w:r>
          </w:p>
        </w:tc>
        <w:tc>
          <w:tcPr>
            <w:tcW w:w="6552" w:type="dxa"/>
          </w:tcPr>
          <w:p w:rsidR="0089184E" w:rsidRPr="00D74DE5" w:rsidRDefault="0089184E" w:rsidP="004E2465">
            <w:pPr>
              <w:rPr>
                <w:lang w:val="it-IT"/>
              </w:rPr>
            </w:pPr>
            <w:r>
              <w:rPr>
                <w:lang w:val="it-IT"/>
              </w:rPr>
              <w:t>Prima emissione</w:t>
            </w:r>
          </w:p>
        </w:tc>
      </w:tr>
      <w:tr w:rsidR="0089184E" w:rsidRPr="00D74DE5" w:rsidTr="00DA4B7A">
        <w:tc>
          <w:tcPr>
            <w:tcW w:w="959" w:type="dxa"/>
          </w:tcPr>
          <w:p w:rsidR="0089184E" w:rsidRPr="00D74DE5" w:rsidRDefault="006939DB" w:rsidP="004E2465">
            <w:pPr>
              <w:rPr>
                <w:lang w:val="it-IT"/>
              </w:rPr>
            </w:pPr>
            <w:r>
              <w:rPr>
                <w:lang w:val="it-IT"/>
              </w:rPr>
              <w:t>01</w:t>
            </w:r>
          </w:p>
        </w:tc>
        <w:tc>
          <w:tcPr>
            <w:tcW w:w="2268" w:type="dxa"/>
            <w:shd w:val="clear" w:color="auto" w:fill="auto"/>
          </w:tcPr>
          <w:p w:rsidR="0089184E" w:rsidRPr="00DA4B7A" w:rsidRDefault="00DA4B7A" w:rsidP="004E2465">
            <w:pPr>
              <w:rPr>
                <w:lang w:val="it-IT"/>
              </w:rPr>
            </w:pPr>
            <w:r w:rsidRPr="00DA4B7A">
              <w:rPr>
                <w:lang w:val="it-IT"/>
              </w:rPr>
              <w:t>26 febbraio 2019</w:t>
            </w:r>
          </w:p>
        </w:tc>
        <w:tc>
          <w:tcPr>
            <w:tcW w:w="6552" w:type="dxa"/>
          </w:tcPr>
          <w:p w:rsidR="0089184E" w:rsidRPr="00DA4B7A" w:rsidRDefault="006939DB" w:rsidP="004E2465">
            <w:pPr>
              <w:rPr>
                <w:lang w:val="it-IT"/>
              </w:rPr>
            </w:pPr>
            <w:r w:rsidRPr="00DA4B7A">
              <w:rPr>
                <w:lang w:val="it-IT"/>
              </w:rPr>
              <w:t>Aggiornamento MOGC</w:t>
            </w:r>
          </w:p>
        </w:tc>
      </w:tr>
    </w:tbl>
    <w:p w:rsidR="0089184E" w:rsidRDefault="0089184E" w:rsidP="00695D91">
      <w:pPr>
        <w:rPr>
          <w:lang w:val="it-IT"/>
        </w:rPr>
      </w:pPr>
    </w:p>
    <w:p w:rsidR="0089184E" w:rsidRDefault="0089184E" w:rsidP="00695D91">
      <w:pPr>
        <w:rPr>
          <w:lang w:val="it-IT"/>
        </w:rPr>
      </w:pPr>
    </w:p>
    <w:p w:rsidR="006939DB" w:rsidRDefault="006939DB" w:rsidP="006939DB">
      <w:pPr>
        <w:rPr>
          <w:lang w:val="it-IT"/>
        </w:rPr>
      </w:pPr>
      <w:r>
        <w:rPr>
          <w:lang w:val="it-IT"/>
        </w:rPr>
        <w:t>Approvato dal CdA in data</w:t>
      </w:r>
      <w:r w:rsidR="00DA4B7A">
        <w:rPr>
          <w:lang w:val="it-IT"/>
        </w:rPr>
        <w:t xml:space="preserve"> 26/02/2019</w:t>
      </w:r>
    </w:p>
    <w:p w:rsidR="0089184E" w:rsidRDefault="0089184E" w:rsidP="00695D91">
      <w:pPr>
        <w:rPr>
          <w:lang w:val="it-IT"/>
        </w:rPr>
      </w:pPr>
    </w:p>
    <w:p w:rsidR="0089184E" w:rsidRDefault="0089184E" w:rsidP="00695D91">
      <w:pPr>
        <w:pStyle w:val="Titolo1"/>
        <w:jc w:val="left"/>
        <w:rPr>
          <w:lang w:val="it-IT"/>
        </w:rPr>
      </w:pPr>
    </w:p>
    <w:p w:rsidR="0089184E" w:rsidRPr="004E2465" w:rsidRDefault="0089184E" w:rsidP="004E2465">
      <w:pPr>
        <w:rPr>
          <w:lang w:val="it-IT"/>
        </w:rPr>
      </w:pPr>
    </w:p>
    <w:p w:rsidR="0089184E" w:rsidRPr="004E2465" w:rsidRDefault="0089184E" w:rsidP="004E2465">
      <w:pPr>
        <w:rPr>
          <w:lang w:val="it-IT"/>
        </w:rPr>
      </w:pPr>
    </w:p>
    <w:p w:rsidR="0089184E" w:rsidRPr="004E2465" w:rsidRDefault="0089184E" w:rsidP="004E2465">
      <w:pPr>
        <w:rPr>
          <w:lang w:val="it-IT"/>
        </w:rPr>
      </w:pPr>
    </w:p>
    <w:p w:rsidR="0089184E" w:rsidRPr="004E2465" w:rsidRDefault="0089184E" w:rsidP="004E2465">
      <w:pPr>
        <w:rPr>
          <w:lang w:val="it-IT"/>
        </w:rPr>
      </w:pPr>
    </w:p>
    <w:p w:rsidR="0089184E" w:rsidRPr="004E2465" w:rsidRDefault="0089184E" w:rsidP="004E2465">
      <w:pPr>
        <w:rPr>
          <w:lang w:val="it-IT"/>
        </w:rPr>
      </w:pPr>
    </w:p>
    <w:p w:rsidR="0089184E" w:rsidRPr="004E2465" w:rsidRDefault="0089184E" w:rsidP="004E2465">
      <w:pPr>
        <w:rPr>
          <w:lang w:val="it-IT"/>
        </w:rPr>
      </w:pPr>
    </w:p>
    <w:p w:rsidR="0089184E" w:rsidRPr="004E2465" w:rsidRDefault="0089184E" w:rsidP="004E2465">
      <w:pPr>
        <w:rPr>
          <w:lang w:val="it-IT"/>
        </w:rPr>
      </w:pPr>
    </w:p>
    <w:p w:rsidR="0089184E" w:rsidRPr="004E2465" w:rsidRDefault="0089184E" w:rsidP="004E2465">
      <w:pPr>
        <w:rPr>
          <w:lang w:val="it-IT"/>
        </w:rPr>
      </w:pPr>
    </w:p>
    <w:p w:rsidR="0089184E" w:rsidRDefault="0089184E" w:rsidP="004E2465">
      <w:pPr>
        <w:pStyle w:val="Titolo1"/>
        <w:tabs>
          <w:tab w:val="left" w:pos="7755"/>
        </w:tabs>
        <w:jc w:val="left"/>
        <w:rPr>
          <w:lang w:val="it-IT"/>
        </w:rPr>
      </w:pPr>
      <w:r>
        <w:rPr>
          <w:lang w:val="it-IT"/>
        </w:rPr>
        <w:tab/>
      </w:r>
    </w:p>
    <w:p w:rsidR="0089184E" w:rsidRPr="006939DB" w:rsidRDefault="0089184E" w:rsidP="00695D91">
      <w:pPr>
        <w:pStyle w:val="Titolo1"/>
        <w:jc w:val="left"/>
        <w:rPr>
          <w:color w:val="0070C0"/>
          <w:lang w:val="it-IT"/>
        </w:rPr>
      </w:pPr>
      <w:r w:rsidRPr="004E2465">
        <w:rPr>
          <w:lang w:val="it-IT"/>
        </w:rPr>
        <w:br w:type="page"/>
      </w:r>
      <w:bookmarkStart w:id="9" w:name="_Toc520907158"/>
      <w:r w:rsidR="006939DB">
        <w:rPr>
          <w:color w:val="0070C0"/>
          <w:lang w:val="it-IT"/>
        </w:rPr>
        <w:lastRenderedPageBreak/>
        <w:t>0</w:t>
      </w:r>
      <w:r w:rsidRPr="006939DB">
        <w:rPr>
          <w:color w:val="0070C0"/>
          <w:lang w:val="it-IT"/>
        </w:rPr>
        <w:t>.INTRODUZIONE</w:t>
      </w:r>
      <w:bookmarkEnd w:id="9"/>
    </w:p>
    <w:bookmarkEnd w:id="8"/>
    <w:p w:rsidR="0089184E" w:rsidRDefault="006939DB" w:rsidP="00A43BBB">
      <w:pPr>
        <w:rPr>
          <w:lang w:val="it-IT"/>
        </w:rPr>
      </w:pPr>
      <w:r>
        <w:rPr>
          <w:lang w:val="it-IT"/>
        </w:rPr>
        <w:t xml:space="preserve">La </w:t>
      </w:r>
      <w:r w:rsidRPr="00714A75">
        <w:rPr>
          <w:lang w:val="it-IT"/>
        </w:rPr>
        <w:t>Fondazione</w:t>
      </w:r>
      <w:r>
        <w:rPr>
          <w:lang w:val="it-IT"/>
        </w:rPr>
        <w:t xml:space="preserve"> Ente Celeri </w:t>
      </w:r>
      <w:r w:rsidRPr="00714A75">
        <w:rPr>
          <w:lang w:val="it-IT"/>
        </w:rPr>
        <w:t>Onlus</w:t>
      </w:r>
      <w:r w:rsidR="0089184E" w:rsidRPr="00436132">
        <w:rPr>
          <w:lang w:val="it-IT"/>
        </w:rPr>
        <w:t>(di seguito</w:t>
      </w:r>
      <w:r>
        <w:rPr>
          <w:lang w:val="it-IT"/>
        </w:rPr>
        <w:t>: Organizzazione</w:t>
      </w:r>
      <w:r w:rsidR="0089184E" w:rsidRPr="00436132">
        <w:rPr>
          <w:lang w:val="it-IT"/>
        </w:rPr>
        <w:t>)</w:t>
      </w:r>
      <w:r w:rsidR="0089184E">
        <w:rPr>
          <w:lang w:val="it-IT"/>
        </w:rPr>
        <w:t>, i</w:t>
      </w:r>
      <w:r w:rsidR="0089184E" w:rsidRPr="005033FF">
        <w:rPr>
          <w:lang w:val="it-IT"/>
        </w:rPr>
        <w:t>n co</w:t>
      </w:r>
      <w:r w:rsidR="0089184E" w:rsidRPr="001718B8">
        <w:rPr>
          <w:lang w:val="it-IT"/>
        </w:rPr>
        <w:t>nformit</w:t>
      </w:r>
      <w:r w:rsidR="0089184E" w:rsidRPr="005033FF">
        <w:rPr>
          <w:lang w:val="it-IT"/>
        </w:rPr>
        <w:t>à agli scopi definiti dallo Statuto</w:t>
      </w:r>
      <w:r w:rsidR="0089184E">
        <w:rPr>
          <w:lang w:val="it-IT"/>
        </w:rPr>
        <w:t xml:space="preserve"> e alla Carta dei Servizi, documenti a cui si rimanda</w:t>
      </w:r>
      <w:r w:rsidR="0089184E" w:rsidRPr="005033FF">
        <w:rPr>
          <w:lang w:val="it-IT"/>
        </w:rPr>
        <w:t xml:space="preserve">, </w:t>
      </w:r>
      <w:r w:rsidR="0089184E">
        <w:rPr>
          <w:lang w:val="it-IT"/>
        </w:rPr>
        <w:t xml:space="preserve">ha come missione strategica l’erogazione di </w:t>
      </w:r>
      <w:r w:rsidR="0089184E" w:rsidRPr="000C0049">
        <w:rPr>
          <w:lang w:val="it-IT"/>
        </w:rPr>
        <w:t>assistenza sociale e sociosanitarie</w:t>
      </w:r>
      <w:r w:rsidR="0089184E">
        <w:rPr>
          <w:lang w:val="it-IT"/>
        </w:rPr>
        <w:t>.</w:t>
      </w:r>
    </w:p>
    <w:p w:rsidR="0089184E" w:rsidRPr="000C0049" w:rsidRDefault="0089184E" w:rsidP="00A43BBB">
      <w:pPr>
        <w:rPr>
          <w:lang w:val="it-IT"/>
        </w:rPr>
      </w:pPr>
      <w:r w:rsidRPr="000C0049">
        <w:rPr>
          <w:lang w:val="it-IT"/>
        </w:rPr>
        <w:t>In particolare le finalità principali della Fondazione sono: promuovere una cultura attenta ai diritti dell’anziano garantendo agli utenti “qualità di vita”, dare sostegno all’ospite e al famigliare, elaborare in modo condiviso il P.A.I., favorire la personalizzazione degli ambienti, offrire un luogo di assistenza, di cura e di socializzazione per il benessere psico-fisico, potenziare il mantenimento delle capacità residue degli</w:t>
      </w:r>
      <w:r>
        <w:rPr>
          <w:lang w:val="it-IT"/>
        </w:rPr>
        <w:t xml:space="preserve"> anziani</w:t>
      </w:r>
      <w:r w:rsidRPr="000C0049">
        <w:rPr>
          <w:lang w:val="it-IT"/>
        </w:rPr>
        <w:t>.</w:t>
      </w:r>
    </w:p>
    <w:p w:rsidR="0089184E" w:rsidRDefault="0089184E" w:rsidP="00EA3419">
      <w:pPr>
        <w:rPr>
          <w:lang w:val="it-IT"/>
        </w:rPr>
      </w:pPr>
    </w:p>
    <w:p w:rsidR="0089184E" w:rsidRPr="001709F6" w:rsidRDefault="0089184E" w:rsidP="00695D91">
      <w:pPr>
        <w:rPr>
          <w:lang w:val="it-IT"/>
        </w:rPr>
      </w:pPr>
      <w:r w:rsidRPr="001709F6">
        <w:rPr>
          <w:lang w:val="it-IT"/>
        </w:rPr>
        <w:t>A ciò provvede mediante:</w:t>
      </w:r>
    </w:p>
    <w:p w:rsidR="0089184E" w:rsidRPr="001709F6" w:rsidRDefault="0089184E" w:rsidP="001709F6">
      <w:pPr>
        <w:numPr>
          <w:ilvl w:val="0"/>
          <w:numId w:val="24"/>
        </w:numPr>
        <w:rPr>
          <w:lang w:val="it-IT"/>
        </w:rPr>
      </w:pPr>
      <w:r w:rsidRPr="001709F6">
        <w:rPr>
          <w:lang w:val="it-IT"/>
        </w:rPr>
        <w:t>Residenzialità permanente per nuclei;</w:t>
      </w:r>
    </w:p>
    <w:p w:rsidR="0089184E" w:rsidRPr="00BE3429" w:rsidRDefault="0089184E" w:rsidP="001709F6">
      <w:pPr>
        <w:numPr>
          <w:ilvl w:val="0"/>
          <w:numId w:val="7"/>
        </w:numPr>
        <w:rPr>
          <w:lang w:val="it-IT"/>
        </w:rPr>
      </w:pPr>
      <w:r w:rsidRPr="00BE3429">
        <w:rPr>
          <w:lang w:val="it-IT"/>
        </w:rPr>
        <w:t>Ricoveri di convalescenza e di sollievo (Alloggi protetti ed Ospedale di Comunità);</w:t>
      </w:r>
    </w:p>
    <w:p w:rsidR="0089184E" w:rsidRPr="001709F6" w:rsidRDefault="0089184E" w:rsidP="001709F6">
      <w:pPr>
        <w:numPr>
          <w:ilvl w:val="0"/>
          <w:numId w:val="7"/>
        </w:numPr>
        <w:rPr>
          <w:lang w:val="it-IT"/>
        </w:rPr>
      </w:pPr>
      <w:r w:rsidRPr="001709F6">
        <w:rPr>
          <w:lang w:val="it-IT"/>
        </w:rPr>
        <w:t>Rsa aperta Dgr 856, 116;</w:t>
      </w:r>
    </w:p>
    <w:p w:rsidR="0089184E" w:rsidRPr="001709F6" w:rsidRDefault="0089184E" w:rsidP="001709F6">
      <w:pPr>
        <w:numPr>
          <w:ilvl w:val="0"/>
          <w:numId w:val="7"/>
        </w:numPr>
        <w:rPr>
          <w:lang w:val="it-IT"/>
        </w:rPr>
      </w:pPr>
      <w:r w:rsidRPr="001709F6">
        <w:rPr>
          <w:lang w:val="it-IT"/>
        </w:rPr>
        <w:t>Servizi esterni a convenzione.</w:t>
      </w:r>
    </w:p>
    <w:p w:rsidR="0089184E" w:rsidRDefault="0089184E" w:rsidP="00695D91">
      <w:pPr>
        <w:rPr>
          <w:lang w:val="it-IT"/>
        </w:rPr>
      </w:pPr>
    </w:p>
    <w:p w:rsidR="006939DB" w:rsidRPr="00DA4B7A" w:rsidRDefault="006939DB" w:rsidP="006939DB">
      <w:pPr>
        <w:rPr>
          <w:lang w:val="it-IT"/>
        </w:rPr>
      </w:pPr>
      <w:r w:rsidRPr="00DA4B7A">
        <w:rPr>
          <w:lang w:val="it-IT"/>
        </w:rPr>
        <w:t>Nel perseguimento della sua mission, l’Organizzazione si ispira ai seguenti principi ed obiettivi:</w:t>
      </w:r>
    </w:p>
    <w:p w:rsidR="006939DB" w:rsidRPr="00DA4B7A" w:rsidRDefault="006939DB" w:rsidP="006939DB">
      <w:pPr>
        <w:numPr>
          <w:ilvl w:val="0"/>
          <w:numId w:val="7"/>
        </w:numPr>
        <w:rPr>
          <w:lang w:val="it-IT"/>
        </w:rPr>
      </w:pPr>
      <w:r w:rsidRPr="00DA4B7A">
        <w:rPr>
          <w:lang w:val="it-IT"/>
        </w:rPr>
        <w:t>garanzia di un’elevata qualità assistenziale;</w:t>
      </w:r>
    </w:p>
    <w:p w:rsidR="006939DB" w:rsidRPr="00DA4B7A" w:rsidRDefault="006939DB" w:rsidP="006939DB">
      <w:pPr>
        <w:numPr>
          <w:ilvl w:val="0"/>
          <w:numId w:val="7"/>
        </w:numPr>
        <w:rPr>
          <w:lang w:val="it-IT"/>
        </w:rPr>
      </w:pPr>
      <w:r w:rsidRPr="00DA4B7A">
        <w:rPr>
          <w:lang w:val="it-IT"/>
        </w:rPr>
        <w:t>ricerca di ottimali livelli di salute e sicurezza sul lavoro;</w:t>
      </w:r>
    </w:p>
    <w:p w:rsidR="006939DB" w:rsidRPr="00DA4B7A" w:rsidRDefault="006939DB" w:rsidP="006939DB">
      <w:pPr>
        <w:numPr>
          <w:ilvl w:val="0"/>
          <w:numId w:val="7"/>
        </w:numPr>
        <w:rPr>
          <w:lang w:val="it-IT"/>
        </w:rPr>
      </w:pPr>
      <w:r w:rsidRPr="00DA4B7A">
        <w:rPr>
          <w:lang w:val="it-IT"/>
        </w:rPr>
        <w:t>approccio globale alla persona con interventi mirati;</w:t>
      </w:r>
    </w:p>
    <w:p w:rsidR="006939DB" w:rsidRPr="00DA4B7A" w:rsidRDefault="006939DB" w:rsidP="006939DB">
      <w:pPr>
        <w:numPr>
          <w:ilvl w:val="0"/>
          <w:numId w:val="7"/>
        </w:numPr>
        <w:rPr>
          <w:lang w:val="it-IT"/>
        </w:rPr>
      </w:pPr>
      <w:r w:rsidRPr="00DA4B7A">
        <w:rPr>
          <w:lang w:val="it-IT"/>
        </w:rPr>
        <w:t>formazione continua del personale per sostenere la sua motivazione e la rivalutazione della sua preparazione professionale;</w:t>
      </w:r>
    </w:p>
    <w:p w:rsidR="006939DB" w:rsidRPr="00DA4B7A" w:rsidRDefault="006939DB" w:rsidP="006939DB">
      <w:pPr>
        <w:numPr>
          <w:ilvl w:val="0"/>
          <w:numId w:val="7"/>
        </w:numPr>
        <w:rPr>
          <w:lang w:val="it-IT"/>
        </w:rPr>
      </w:pPr>
      <w:r w:rsidRPr="00DA4B7A">
        <w:rPr>
          <w:lang w:val="it-IT"/>
        </w:rPr>
        <w:t>utilizzo efficace ed efficiente delle risorse.</w:t>
      </w:r>
    </w:p>
    <w:p w:rsidR="006939DB" w:rsidRPr="00DA4B7A" w:rsidRDefault="006939DB" w:rsidP="006939DB">
      <w:pPr>
        <w:rPr>
          <w:lang w:val="it-IT"/>
        </w:rPr>
      </w:pPr>
    </w:p>
    <w:p w:rsidR="006939DB" w:rsidRPr="00DA4B7A" w:rsidRDefault="006939DB" w:rsidP="006939DB">
      <w:pPr>
        <w:rPr>
          <w:lang w:val="it-IT"/>
        </w:rPr>
      </w:pPr>
      <w:r w:rsidRPr="00DA4B7A">
        <w:rPr>
          <w:lang w:val="it-IT"/>
        </w:rPr>
        <w:t>Annualmente il Consiglio di Amministrazione attraverso la relazione sulla missione e il Bilancio sociale analizza il raggiungimento delle mete che si era prefissato e determina gli obiettivi per gli anni a venire.</w:t>
      </w:r>
    </w:p>
    <w:p w:rsidR="006939DB" w:rsidRDefault="006939DB" w:rsidP="006939DB">
      <w:pPr>
        <w:rPr>
          <w:lang w:val="it-IT"/>
        </w:rPr>
      </w:pPr>
      <w:r w:rsidRPr="00DA4B7A">
        <w:rPr>
          <w:lang w:val="it-IT"/>
        </w:rPr>
        <w:t>Il perseguimento degli stessi avviene grazie ad un’organizzazione articolata di funzioni e responsabilità come meglio specificato nelle pagine successive</w:t>
      </w:r>
    </w:p>
    <w:p w:rsidR="006939DB" w:rsidRDefault="006939DB" w:rsidP="00695D91">
      <w:pPr>
        <w:rPr>
          <w:lang w:val="it-IT"/>
        </w:rPr>
      </w:pPr>
    </w:p>
    <w:p w:rsidR="0089184E" w:rsidRDefault="0089184E" w:rsidP="00695D91">
      <w:pPr>
        <w:rPr>
          <w:lang w:val="it-IT"/>
        </w:rPr>
      </w:pPr>
      <w:r w:rsidRPr="001709F6">
        <w:rPr>
          <w:lang w:val="it-IT"/>
        </w:rPr>
        <w:t>In funzione della missione st</w:t>
      </w:r>
      <w:r w:rsidR="006939DB">
        <w:rPr>
          <w:lang w:val="it-IT"/>
        </w:rPr>
        <w:t>rategica sopra descritta, l’Organizzazione</w:t>
      </w:r>
      <w:r w:rsidRPr="001709F6">
        <w:rPr>
          <w:lang w:val="it-IT"/>
        </w:rPr>
        <w:t xml:space="preserve"> pianifica, attua, verifica l’adeguatezza e sviluppa in un’ottica di miglioramento continuo il proprio assetto organizzativo. Questo al fine di supportare il perseguimento degli obiettivi strategici secondo principi di efficienza, efficacia, economicità ed eticità.</w:t>
      </w:r>
    </w:p>
    <w:p w:rsidR="0089184E" w:rsidRDefault="0089184E" w:rsidP="00695D91">
      <w:pPr>
        <w:rPr>
          <w:lang w:val="it-IT"/>
        </w:rPr>
      </w:pPr>
    </w:p>
    <w:p w:rsidR="0089184E" w:rsidRPr="006939DB" w:rsidRDefault="0089184E" w:rsidP="00695D91">
      <w:pPr>
        <w:pStyle w:val="Titolo1"/>
        <w:jc w:val="left"/>
        <w:rPr>
          <w:color w:val="0070C0"/>
          <w:lang w:val="it-IT"/>
        </w:rPr>
      </w:pPr>
      <w:bookmarkStart w:id="10" w:name="_Toc520907159"/>
      <w:r w:rsidRPr="006939DB">
        <w:rPr>
          <w:color w:val="0070C0"/>
          <w:lang w:val="it-IT"/>
        </w:rPr>
        <w:t>1.SCOPO E CAMPO DI APPLICAZIONE</w:t>
      </w:r>
      <w:bookmarkEnd w:id="10"/>
    </w:p>
    <w:p w:rsidR="0089184E" w:rsidRDefault="0089184E" w:rsidP="00695D91">
      <w:pPr>
        <w:rPr>
          <w:lang w:val="it-IT"/>
        </w:rPr>
      </w:pPr>
      <w:r w:rsidRPr="005033FF">
        <w:rPr>
          <w:lang w:val="it-IT"/>
        </w:rPr>
        <w:t xml:space="preserve">Il presente </w:t>
      </w:r>
      <w:r>
        <w:rPr>
          <w:lang w:val="it-IT"/>
        </w:rPr>
        <w:t>documento descrive l’assetto organizzativo</w:t>
      </w:r>
      <w:r w:rsidR="000D1576">
        <w:rPr>
          <w:lang w:val="it-IT"/>
        </w:rPr>
        <w:t xml:space="preserve"> dell’Organizzazione</w:t>
      </w:r>
      <w:r>
        <w:rPr>
          <w:lang w:val="it-IT"/>
        </w:rPr>
        <w:t xml:space="preserve"> con riferimento ai seguenti aspetti:</w:t>
      </w:r>
    </w:p>
    <w:p w:rsidR="0089184E" w:rsidRDefault="0089184E" w:rsidP="00695D91">
      <w:pPr>
        <w:numPr>
          <w:ilvl w:val="0"/>
          <w:numId w:val="7"/>
        </w:numPr>
        <w:rPr>
          <w:lang w:val="it-IT"/>
        </w:rPr>
      </w:pPr>
      <w:r>
        <w:rPr>
          <w:lang w:val="it-IT"/>
        </w:rPr>
        <w:t>articolazione della struttura organizzativa e relative funzioni;</w:t>
      </w:r>
    </w:p>
    <w:p w:rsidR="0089184E" w:rsidRDefault="0089184E" w:rsidP="00695D91">
      <w:pPr>
        <w:numPr>
          <w:ilvl w:val="0"/>
          <w:numId w:val="7"/>
        </w:numPr>
        <w:rPr>
          <w:lang w:val="it-IT"/>
        </w:rPr>
      </w:pPr>
      <w:r>
        <w:rPr>
          <w:lang w:val="it-IT"/>
        </w:rPr>
        <w:t>mansionario delle funzioni e delle principali posizioni in cui si articolano;</w:t>
      </w:r>
    </w:p>
    <w:p w:rsidR="0089184E" w:rsidRDefault="0089184E" w:rsidP="00695D91">
      <w:pPr>
        <w:numPr>
          <w:ilvl w:val="0"/>
          <w:numId w:val="7"/>
        </w:numPr>
        <w:rPr>
          <w:lang w:val="it-IT"/>
        </w:rPr>
      </w:pPr>
      <w:r>
        <w:rPr>
          <w:lang w:val="it-IT"/>
        </w:rPr>
        <w:t>principali processi di gestione e correlazione con le funzioni della struttura organizzativa.</w:t>
      </w:r>
    </w:p>
    <w:p w:rsidR="0089184E" w:rsidRPr="000D1576" w:rsidRDefault="0089184E" w:rsidP="00695D91">
      <w:pPr>
        <w:pStyle w:val="Titolo1"/>
        <w:jc w:val="left"/>
        <w:rPr>
          <w:color w:val="0070C0"/>
          <w:lang w:val="it-IT"/>
        </w:rPr>
      </w:pPr>
      <w:bookmarkStart w:id="11" w:name="_Toc520907160"/>
      <w:r w:rsidRPr="000D1576">
        <w:rPr>
          <w:color w:val="0070C0"/>
          <w:lang w:val="it-IT"/>
        </w:rPr>
        <w:lastRenderedPageBreak/>
        <w:t>2.RIFERIMENTI</w:t>
      </w:r>
      <w:bookmarkEnd w:id="11"/>
    </w:p>
    <w:p w:rsidR="0089184E" w:rsidRDefault="0089184E" w:rsidP="00695D91">
      <w:pPr>
        <w:rPr>
          <w:lang w:val="it-IT"/>
        </w:rPr>
      </w:pPr>
      <w:r>
        <w:rPr>
          <w:lang w:val="it-IT"/>
        </w:rPr>
        <w:t>Il presente documento fa riferimento ai requisiti di seguito elencati:</w:t>
      </w:r>
    </w:p>
    <w:p w:rsidR="0089184E" w:rsidRDefault="0089184E" w:rsidP="00695D91">
      <w:pPr>
        <w:numPr>
          <w:ilvl w:val="0"/>
          <w:numId w:val="7"/>
        </w:numPr>
        <w:rPr>
          <w:lang w:val="it-IT"/>
        </w:rPr>
      </w:pPr>
      <w:r>
        <w:rPr>
          <w:lang w:val="it-IT"/>
        </w:rPr>
        <w:t>Statuto;</w:t>
      </w:r>
    </w:p>
    <w:p w:rsidR="0089184E" w:rsidRDefault="0089184E" w:rsidP="00695D91">
      <w:pPr>
        <w:numPr>
          <w:ilvl w:val="0"/>
          <w:numId w:val="7"/>
        </w:numPr>
        <w:rPr>
          <w:lang w:val="it-IT"/>
        </w:rPr>
      </w:pPr>
      <w:r>
        <w:rPr>
          <w:lang w:val="it-IT"/>
        </w:rPr>
        <w:t>Carta dei Servizi;</w:t>
      </w:r>
    </w:p>
    <w:p w:rsidR="0089184E" w:rsidRDefault="0089184E" w:rsidP="00695D91">
      <w:pPr>
        <w:numPr>
          <w:ilvl w:val="0"/>
          <w:numId w:val="7"/>
        </w:numPr>
        <w:rPr>
          <w:lang w:val="it-IT"/>
        </w:rPr>
      </w:pPr>
      <w:r>
        <w:rPr>
          <w:lang w:val="it-IT"/>
        </w:rPr>
        <w:t xml:space="preserve">D.lgs. 8 giugno 2001 n. 231 “Disciplina della responsabilità </w:t>
      </w:r>
      <w:r w:rsidRPr="00367890">
        <w:rPr>
          <w:lang w:val="it-IT"/>
        </w:rPr>
        <w:t xml:space="preserve">amministrativa delle persone giuridiche, delle società e delle associazioni anche </w:t>
      </w:r>
      <w:r>
        <w:rPr>
          <w:lang w:val="it-IT"/>
        </w:rPr>
        <w:t xml:space="preserve">prive di personalità giuridica </w:t>
      </w:r>
      <w:r w:rsidRPr="00367890">
        <w:rPr>
          <w:lang w:val="it-IT"/>
        </w:rPr>
        <w:t xml:space="preserve">a norma dell’art. 11 della legge 29 settembre 2000 n. </w:t>
      </w:r>
      <w:smartTag w:uri="urn:schemas-microsoft-com:office:smarttags" w:element="metricconverter">
        <w:smartTagPr>
          <w:attr w:name="ProductID" w:val="300”"/>
        </w:smartTagPr>
        <w:smartTag w:uri="urn:schemas-microsoft-com:office:smarttags" w:element="metricconverter">
          <w:smartTagPr>
            <w:attr w:name="ProductID" w:val="300”"/>
          </w:smartTagPr>
          <w:r w:rsidRPr="00367890">
            <w:rPr>
              <w:lang w:val="it-IT"/>
            </w:rPr>
            <w:t>300”</w:t>
          </w:r>
        </w:smartTag>
        <w:r>
          <w:rPr>
            <w:lang w:val="it-IT"/>
          </w:rPr>
          <w:t>;</w:t>
        </w:r>
      </w:smartTag>
    </w:p>
    <w:p w:rsidR="0089184E" w:rsidRDefault="0089184E" w:rsidP="00695D91">
      <w:pPr>
        <w:numPr>
          <w:ilvl w:val="0"/>
          <w:numId w:val="7"/>
        </w:numPr>
        <w:rPr>
          <w:lang w:val="it-IT"/>
        </w:rPr>
      </w:pPr>
      <w:r>
        <w:rPr>
          <w:lang w:val="it-IT"/>
        </w:rPr>
        <w:t xml:space="preserve">D.Lgs nr 81 del 9 aprile 2008 “attuazione dell’art. 1 della legge 3 agosto 2007 nr </w:t>
      </w:r>
      <w:smartTag w:uri="urn:schemas-microsoft-com:office:smarttags" w:element="metricconverter">
        <w:smartTagPr>
          <w:attr w:name="ProductID" w:val="123 in"/>
        </w:smartTagPr>
        <w:r>
          <w:rPr>
            <w:lang w:val="it-IT"/>
          </w:rPr>
          <w:t>123 in</w:t>
        </w:r>
      </w:smartTag>
      <w:r>
        <w:rPr>
          <w:lang w:val="it-IT"/>
        </w:rPr>
        <w:t xml:space="preserve"> materia di tutela della salute e sicurezza sui luoghi di lavoro” e s.m.i.;</w:t>
      </w:r>
    </w:p>
    <w:p w:rsidR="000D1576" w:rsidRPr="00DA4B7A" w:rsidRDefault="000D1576" w:rsidP="000D1576">
      <w:pPr>
        <w:numPr>
          <w:ilvl w:val="0"/>
          <w:numId w:val="7"/>
        </w:numPr>
        <w:rPr>
          <w:lang w:val="it-IT"/>
        </w:rPr>
      </w:pPr>
      <w:r w:rsidRPr="00DA4B7A">
        <w:rPr>
          <w:lang w:val="it-IT"/>
        </w:rPr>
        <w:t>UNI/PdR 18:2016 “Responsabilità sociale delle organizzazioni – Indirizzi applicativi alla UNI ISO 26000”;</w:t>
      </w:r>
    </w:p>
    <w:p w:rsidR="0089184E" w:rsidRPr="00DA4B7A" w:rsidRDefault="000D1576" w:rsidP="000D1576">
      <w:pPr>
        <w:numPr>
          <w:ilvl w:val="0"/>
          <w:numId w:val="7"/>
        </w:numPr>
        <w:rPr>
          <w:lang w:val="it-IT"/>
        </w:rPr>
      </w:pPr>
      <w:r w:rsidRPr="00DA4B7A">
        <w:rPr>
          <w:lang w:val="it-IT"/>
        </w:rPr>
        <w:t>Regolamento (UE) 2016/679 del Parlamento europeo e del Consiglio, del 27 aprile 2016, relativo alla protezione delle persone fisiche con riguardo al trattamento dei dati personali, nonché alla libera circolazione di tali dati.</w:t>
      </w:r>
    </w:p>
    <w:p w:rsidR="0089184E" w:rsidRPr="00DA4B7A" w:rsidRDefault="0089184E" w:rsidP="00695D91">
      <w:pPr>
        <w:numPr>
          <w:ilvl w:val="0"/>
          <w:numId w:val="7"/>
        </w:numPr>
        <w:rPr>
          <w:lang w:val="it-IT"/>
        </w:rPr>
      </w:pPr>
      <w:r w:rsidRPr="00DA4B7A">
        <w:rPr>
          <w:lang w:val="it-IT"/>
        </w:rPr>
        <w:t>Deliberazioni della Regione Lombardia vigenti.</w:t>
      </w:r>
    </w:p>
    <w:p w:rsidR="0089184E" w:rsidRDefault="0089184E" w:rsidP="00695D91">
      <w:pPr>
        <w:rPr>
          <w:lang w:val="it-IT"/>
        </w:rPr>
      </w:pPr>
    </w:p>
    <w:p w:rsidR="0089184E" w:rsidRPr="006D39EE" w:rsidRDefault="0089184E" w:rsidP="00695D91">
      <w:pPr>
        <w:pStyle w:val="Titolo1"/>
        <w:jc w:val="left"/>
        <w:rPr>
          <w:color w:val="0070C0"/>
          <w:lang w:val="it-IT"/>
        </w:rPr>
      </w:pPr>
      <w:bookmarkStart w:id="12" w:name="_Toc520907161"/>
      <w:r w:rsidRPr="006D39EE">
        <w:rPr>
          <w:color w:val="0070C0"/>
          <w:lang w:val="it-IT"/>
        </w:rPr>
        <w:t>3.TERMINI E DEFINIZIONI</w:t>
      </w:r>
      <w:bookmarkEnd w:id="12"/>
    </w:p>
    <w:p w:rsidR="006D39EE" w:rsidRDefault="006D39EE" w:rsidP="006D39EE">
      <w:pPr>
        <w:rPr>
          <w:lang w:val="it-IT"/>
        </w:rPr>
      </w:pPr>
      <w:r>
        <w:rPr>
          <w:lang w:val="it-IT"/>
        </w:rPr>
        <w:t>Si riporta la definizione degli acronimi utilizzati nel presente documento:</w:t>
      </w:r>
    </w:p>
    <w:p w:rsidR="006D39EE" w:rsidRPr="00EC28DE" w:rsidRDefault="006D39EE" w:rsidP="006D39EE">
      <w:pPr>
        <w:numPr>
          <w:ilvl w:val="0"/>
          <w:numId w:val="3"/>
        </w:numPr>
      </w:pPr>
      <w:r w:rsidRPr="00EC28DE">
        <w:t xml:space="preserve">IT: acronimo di Information Technology; </w:t>
      </w:r>
    </w:p>
    <w:p w:rsidR="006D39EE" w:rsidRDefault="006D39EE" w:rsidP="006D39EE">
      <w:pPr>
        <w:numPr>
          <w:ilvl w:val="0"/>
          <w:numId w:val="3"/>
        </w:numPr>
        <w:rPr>
          <w:lang w:val="it-IT"/>
        </w:rPr>
      </w:pPr>
      <w:r>
        <w:rPr>
          <w:lang w:val="it-IT"/>
        </w:rPr>
        <w:t>MOGC: acronimo di Modello di Organizzazione, Gestione e Controllo (ai sensi del D.Lgs 231/01);</w:t>
      </w:r>
    </w:p>
    <w:p w:rsidR="006D39EE" w:rsidRDefault="006D39EE" w:rsidP="006D39EE">
      <w:pPr>
        <w:numPr>
          <w:ilvl w:val="0"/>
          <w:numId w:val="3"/>
        </w:numPr>
        <w:rPr>
          <w:lang w:val="it-IT"/>
        </w:rPr>
      </w:pPr>
      <w:r>
        <w:rPr>
          <w:lang w:val="it-IT"/>
        </w:rPr>
        <w:t>PAI: acronimo di Piano di Assistenza Individuale;</w:t>
      </w:r>
    </w:p>
    <w:p w:rsidR="006D39EE" w:rsidRDefault="006D39EE" w:rsidP="006D39EE">
      <w:pPr>
        <w:numPr>
          <w:ilvl w:val="0"/>
          <w:numId w:val="3"/>
        </w:numPr>
        <w:rPr>
          <w:lang w:val="it-IT"/>
        </w:rPr>
      </w:pPr>
      <w:r>
        <w:rPr>
          <w:lang w:val="it-IT"/>
        </w:rPr>
        <w:t>POA: Piano Organizzativo Aziendale;</w:t>
      </w:r>
    </w:p>
    <w:p w:rsidR="006D39EE" w:rsidRDefault="006D39EE" w:rsidP="006D39EE">
      <w:pPr>
        <w:numPr>
          <w:ilvl w:val="0"/>
          <w:numId w:val="3"/>
        </w:numPr>
        <w:rPr>
          <w:lang w:val="it-IT"/>
        </w:rPr>
      </w:pPr>
      <w:r>
        <w:rPr>
          <w:lang w:val="it-IT"/>
        </w:rPr>
        <w:t>SGO: acronimo di Sistema di Gestione Organizzativo (in conformità allo standard ISO 9001);</w:t>
      </w:r>
    </w:p>
    <w:p w:rsidR="006D39EE" w:rsidRDefault="006D39EE" w:rsidP="006D39EE">
      <w:pPr>
        <w:rPr>
          <w:lang w:val="it-IT"/>
        </w:rPr>
      </w:pPr>
      <w:r>
        <w:rPr>
          <w:lang w:val="it-IT"/>
        </w:rPr>
        <w:t>Si riporta la definizione dei termini utilizzati nel presente documento:</w:t>
      </w:r>
    </w:p>
    <w:p w:rsidR="006D39EE" w:rsidRDefault="006D39EE" w:rsidP="006D39EE">
      <w:pPr>
        <w:numPr>
          <w:ilvl w:val="0"/>
          <w:numId w:val="3"/>
        </w:numPr>
        <w:rPr>
          <w:lang w:val="it-IT"/>
        </w:rPr>
      </w:pPr>
      <w:r>
        <w:rPr>
          <w:lang w:val="it-IT"/>
        </w:rPr>
        <w:t>Organizzazione: insieme di persone e mezzi, con definite responsabilità, autorità e interrelazioni (ISO 9000);</w:t>
      </w:r>
    </w:p>
    <w:p w:rsidR="006D39EE" w:rsidRDefault="006D39EE" w:rsidP="006D39EE">
      <w:pPr>
        <w:numPr>
          <w:ilvl w:val="0"/>
          <w:numId w:val="3"/>
        </w:numPr>
        <w:rPr>
          <w:lang w:val="it-IT"/>
        </w:rPr>
      </w:pPr>
      <w:r>
        <w:rPr>
          <w:lang w:val="it-IT"/>
        </w:rPr>
        <w:t>Procedura: modo specificato per svolgere un’attività o un processo (ISO 9000);</w:t>
      </w:r>
    </w:p>
    <w:p w:rsidR="006D39EE" w:rsidRDefault="006D39EE" w:rsidP="006D39EE">
      <w:pPr>
        <w:numPr>
          <w:ilvl w:val="0"/>
          <w:numId w:val="3"/>
        </w:numPr>
        <w:rPr>
          <w:lang w:val="it-IT"/>
        </w:rPr>
      </w:pPr>
      <w:r>
        <w:rPr>
          <w:lang w:val="it-IT"/>
        </w:rPr>
        <w:t>Processo: insieme di attività correlate o interagenti che trasformano elementi in ingresso in elementi in uscita (ISO 9000);</w:t>
      </w:r>
    </w:p>
    <w:p w:rsidR="006D39EE" w:rsidRDefault="006D39EE" w:rsidP="006D39EE">
      <w:pPr>
        <w:numPr>
          <w:ilvl w:val="0"/>
          <w:numId w:val="3"/>
        </w:numPr>
        <w:rPr>
          <w:lang w:val="it-IT"/>
        </w:rPr>
      </w:pPr>
      <w:r>
        <w:rPr>
          <w:lang w:val="it-IT"/>
        </w:rPr>
        <w:t>Sistema IT: insieme del sistema informatico (hardware e software applicativo e di supporto) e del sistema informativo (applicazioni s</w:t>
      </w:r>
      <w:r w:rsidR="001E498D">
        <w:rPr>
          <w:lang w:val="it-IT"/>
        </w:rPr>
        <w:t>oftware) utilizzato dall’Organizzazione</w:t>
      </w:r>
      <w:r>
        <w:rPr>
          <w:lang w:val="it-IT"/>
        </w:rPr>
        <w:t xml:space="preserve"> per il trattamento dei dati in formato elettronico;</w:t>
      </w:r>
    </w:p>
    <w:p w:rsidR="006D39EE" w:rsidRDefault="006D39EE" w:rsidP="006D39EE">
      <w:pPr>
        <w:numPr>
          <w:ilvl w:val="0"/>
          <w:numId w:val="3"/>
        </w:numPr>
        <w:rPr>
          <w:lang w:val="it-IT"/>
        </w:rPr>
      </w:pPr>
      <w:r>
        <w:rPr>
          <w:lang w:val="it-IT"/>
        </w:rPr>
        <w:t>Struttura organizzativa: insieme di responsabilità, autorità e interrelazioni tra le persone (ISO 9000);</w:t>
      </w:r>
    </w:p>
    <w:p w:rsidR="0089184E" w:rsidRDefault="0089184E" w:rsidP="00695D91">
      <w:pPr>
        <w:rPr>
          <w:lang w:val="it-IT"/>
        </w:rPr>
      </w:pPr>
    </w:p>
    <w:p w:rsidR="0089184E" w:rsidRPr="007031EA" w:rsidRDefault="0089184E" w:rsidP="006D39EE">
      <w:pPr>
        <w:pStyle w:val="Titolo1"/>
        <w:jc w:val="left"/>
        <w:rPr>
          <w:color w:val="808080"/>
          <w:lang w:val="it-IT"/>
        </w:rPr>
      </w:pPr>
      <w:r>
        <w:rPr>
          <w:color w:val="808080"/>
          <w:lang w:val="it-IT"/>
        </w:rPr>
        <w:br w:type="page"/>
      </w:r>
      <w:bookmarkStart w:id="13" w:name="_Toc520907162"/>
      <w:r w:rsidRPr="006D39EE">
        <w:rPr>
          <w:color w:val="0070C0"/>
          <w:lang w:val="it-IT"/>
        </w:rPr>
        <w:lastRenderedPageBreak/>
        <w:t>4. STRUTTURA ORGANIZZATIVA</w:t>
      </w:r>
      <w:bookmarkEnd w:id="13"/>
    </w:p>
    <w:p w:rsidR="0089184E" w:rsidRDefault="0089184E" w:rsidP="00695D91">
      <w:pPr>
        <w:pStyle w:val="Titolo2"/>
        <w:numPr>
          <w:ilvl w:val="1"/>
          <w:numId w:val="2"/>
        </w:numPr>
      </w:pPr>
      <w:bookmarkStart w:id="14" w:name="_Toc520907163"/>
      <w:r>
        <w:t>STRUTTURA ORGANIZZATIVA ENTE</w:t>
      </w:r>
      <w:bookmarkEnd w:id="14"/>
    </w:p>
    <w:p w:rsidR="0089184E" w:rsidRPr="009E5D1B" w:rsidRDefault="0089184E" w:rsidP="005B410A">
      <w:pPr>
        <w:rPr>
          <w:lang w:val="it-IT"/>
        </w:rPr>
      </w:pPr>
      <w:r>
        <w:rPr>
          <w:lang w:val="it-IT"/>
        </w:rPr>
        <w:t xml:space="preserve">Di seguito è rappresentata la </w:t>
      </w:r>
      <w:r w:rsidRPr="005B410A">
        <w:rPr>
          <w:lang w:val="it-IT"/>
        </w:rPr>
        <w:t>struttura organizzativa dell’Ente</w:t>
      </w:r>
      <w:r w:rsidRPr="009E5D1B">
        <w:rPr>
          <w:lang w:val="it-IT"/>
        </w:rPr>
        <w:t>:</w:t>
      </w:r>
    </w:p>
    <w:p w:rsidR="0089184E" w:rsidRDefault="0089184E" w:rsidP="005B410A">
      <w:pPr>
        <w:rPr>
          <w:lang w:val="it-IT"/>
        </w:rPr>
      </w:pPr>
    </w:p>
    <w:p w:rsidR="0089184E" w:rsidRDefault="0089184E" w:rsidP="00695D91">
      <w:pPr>
        <w:rPr>
          <w:b/>
          <w:lang w:val="it-IT"/>
        </w:rPr>
      </w:pPr>
    </w:p>
    <w:p w:rsidR="0089184E" w:rsidRDefault="0089184E" w:rsidP="00695D91">
      <w:pPr>
        <w:rPr>
          <w:b/>
          <w:lang w:val="it-IT"/>
        </w:rPr>
      </w:pPr>
      <w:r w:rsidRPr="00E636D3">
        <w:rPr>
          <w:b/>
          <w:lang w:val="it-IT"/>
        </w:rPr>
        <w:t>Figu</w:t>
      </w:r>
      <w:r>
        <w:rPr>
          <w:b/>
          <w:lang w:val="it-IT"/>
        </w:rPr>
        <w:t>ra 1  - Struttura organizzativa</w:t>
      </w:r>
    </w:p>
    <w:p w:rsidR="0089184E" w:rsidRDefault="0089184E" w:rsidP="00695D91">
      <w:pPr>
        <w:rPr>
          <w:b/>
          <w:lang w:val="it-IT"/>
        </w:rPr>
      </w:pPr>
    </w:p>
    <w:p w:rsidR="0089184E" w:rsidRDefault="00DA4B7A" w:rsidP="00695D91">
      <w:pPr>
        <w:rPr>
          <w:b/>
          <w:lang w:val="it-IT"/>
        </w:rPr>
      </w:pPr>
      <w:r w:rsidRPr="00FF4C91">
        <w:rPr>
          <w:b/>
          <w:noProof/>
          <w:lang w:val="it-IT" w:eastAsia="it-IT"/>
        </w:rPr>
        <w:pict>
          <v:shape id="Immagine 9" o:spid="_x0000_i1026" type="#_x0000_t75" style="width:487.85pt;height:455.6pt;visibility:visible">
            <v:imagedata r:id="rId8" o:title="" croptop="3969f" cropbottom="12355f"/>
          </v:shape>
        </w:pict>
      </w:r>
    </w:p>
    <w:p w:rsidR="0089184E" w:rsidRDefault="0089184E" w:rsidP="00695D91">
      <w:pPr>
        <w:rPr>
          <w:lang w:val="it-IT"/>
        </w:rPr>
      </w:pPr>
    </w:p>
    <w:p w:rsidR="0089184E" w:rsidRPr="003D722F" w:rsidRDefault="0089184E" w:rsidP="00695D91">
      <w:pPr>
        <w:pStyle w:val="Titolo2"/>
        <w:numPr>
          <w:ilvl w:val="1"/>
          <w:numId w:val="2"/>
        </w:numPr>
        <w:rPr>
          <w:color w:val="0070C0"/>
        </w:rPr>
      </w:pPr>
      <w:bookmarkStart w:id="15" w:name="_Toc520907164"/>
      <w:r w:rsidRPr="003D722F">
        <w:rPr>
          <w:color w:val="0070C0"/>
        </w:rPr>
        <w:lastRenderedPageBreak/>
        <w:t>STRUTTURA ORGANIZZATIVA E SISTEMI DI GESTIONE</w:t>
      </w:r>
      <w:bookmarkEnd w:id="15"/>
    </w:p>
    <w:p w:rsidR="0089184E" w:rsidRPr="003D722F" w:rsidRDefault="0089184E" w:rsidP="00695D91">
      <w:pPr>
        <w:pStyle w:val="Titolo3"/>
        <w:numPr>
          <w:ilvl w:val="2"/>
          <w:numId w:val="2"/>
        </w:numPr>
        <w:rPr>
          <w:color w:val="auto"/>
        </w:rPr>
      </w:pPr>
      <w:bookmarkStart w:id="16" w:name="_Toc520907165"/>
      <w:r w:rsidRPr="003D722F">
        <w:rPr>
          <w:color w:val="auto"/>
        </w:rPr>
        <w:t>MODELLO DI ORGANIZZAZIONE E GESTIONE – D.LGS 231/01</w:t>
      </w:r>
      <w:bookmarkEnd w:id="16"/>
    </w:p>
    <w:p w:rsidR="0089184E" w:rsidRDefault="00647BB4" w:rsidP="00695D91">
      <w:pPr>
        <w:rPr>
          <w:lang w:val="it-IT"/>
        </w:rPr>
      </w:pPr>
      <w:r>
        <w:rPr>
          <w:lang w:val="it-IT"/>
        </w:rPr>
        <w:t>L’Organizzazione</w:t>
      </w:r>
      <w:r w:rsidR="0089184E">
        <w:rPr>
          <w:lang w:val="it-IT"/>
        </w:rPr>
        <w:t xml:space="preserve"> ha deciso di adottare</w:t>
      </w:r>
      <w:r>
        <w:rPr>
          <w:lang w:val="it-IT"/>
        </w:rPr>
        <w:t xml:space="preserve"> un Modello di Organizzazione, </w:t>
      </w:r>
      <w:r w:rsidR="0089184E">
        <w:rPr>
          <w:lang w:val="it-IT"/>
        </w:rPr>
        <w:t xml:space="preserve">Gestione </w:t>
      </w:r>
      <w:r>
        <w:rPr>
          <w:lang w:val="it-IT"/>
        </w:rPr>
        <w:t xml:space="preserve">e Controllo </w:t>
      </w:r>
      <w:r w:rsidR="0089184E">
        <w:rPr>
          <w:lang w:val="it-IT"/>
        </w:rPr>
        <w:t>ai sensi del D.lgs.8 giugno 2001 n. 231 “</w:t>
      </w:r>
      <w:r w:rsidR="0089184E" w:rsidRPr="00367890">
        <w:rPr>
          <w:lang w:val="it-IT"/>
        </w:rPr>
        <w:t xml:space="preserve">Disciplina della responsabilità amministrativa delle persone giuridiche, delle società e delle associazioni anche </w:t>
      </w:r>
      <w:r w:rsidR="0089184E">
        <w:rPr>
          <w:lang w:val="it-IT"/>
        </w:rPr>
        <w:t xml:space="preserve">prive di personalità giuridica </w:t>
      </w:r>
      <w:r w:rsidR="0089184E" w:rsidRPr="00367890">
        <w:rPr>
          <w:lang w:val="it-IT"/>
        </w:rPr>
        <w:t xml:space="preserve">a norma dell’art. 11 della legge 29 settembre 2000 n. </w:t>
      </w:r>
      <w:smartTag w:uri="urn:schemas-microsoft-com:office:smarttags" w:element="metricconverter">
        <w:smartTagPr>
          <w:attr w:name="ProductID" w:val="300”"/>
        </w:smartTagPr>
        <w:r w:rsidR="0089184E" w:rsidRPr="00367890">
          <w:rPr>
            <w:lang w:val="it-IT"/>
          </w:rPr>
          <w:t>300”</w:t>
        </w:r>
      </w:smartTag>
      <w:r w:rsidR="0089184E" w:rsidRPr="00367890">
        <w:rPr>
          <w:lang w:val="it-IT"/>
        </w:rPr>
        <w:t>.</w:t>
      </w:r>
    </w:p>
    <w:p w:rsidR="0089184E" w:rsidRDefault="0089184E" w:rsidP="00695D91">
      <w:pPr>
        <w:rPr>
          <w:lang w:val="it-IT"/>
        </w:rPr>
      </w:pPr>
      <w:r>
        <w:rPr>
          <w:lang w:val="it-IT"/>
        </w:rPr>
        <w:t xml:space="preserve">In tale ottica è stato istituito, così come espressamente previsto dal D.Lgs 231/01 sopra richiamato, l’Organismo di Vigilanza. </w:t>
      </w:r>
    </w:p>
    <w:p w:rsidR="0089184E" w:rsidRPr="00647BB4" w:rsidRDefault="0089184E" w:rsidP="00695D91">
      <w:pPr>
        <w:pStyle w:val="Titolo3"/>
        <w:numPr>
          <w:ilvl w:val="2"/>
          <w:numId w:val="2"/>
        </w:numPr>
        <w:rPr>
          <w:color w:val="auto"/>
        </w:rPr>
      </w:pPr>
      <w:bookmarkStart w:id="17" w:name="_Toc520907166"/>
      <w:r w:rsidRPr="00647BB4">
        <w:rPr>
          <w:color w:val="auto"/>
        </w:rPr>
        <w:t>GESTIONE SALUTE E SICUREZZA LAVORO – D.LGS 81/08</w:t>
      </w:r>
      <w:bookmarkEnd w:id="17"/>
    </w:p>
    <w:p w:rsidR="0089184E" w:rsidRDefault="0089184E" w:rsidP="00695D91">
      <w:pPr>
        <w:rPr>
          <w:lang w:val="it-IT"/>
        </w:rPr>
      </w:pPr>
      <w:r>
        <w:rPr>
          <w:lang w:val="it-IT"/>
        </w:rPr>
        <w:t xml:space="preserve">Il D.Lgs 81 del 9 aprile 2008 “attuazione dell’art. 1 della legge 3 agosto 2007 nr </w:t>
      </w:r>
      <w:smartTag w:uri="urn:schemas-microsoft-com:office:smarttags" w:element="metricconverter">
        <w:smartTagPr>
          <w:attr w:name="ProductID" w:val="123 in"/>
        </w:smartTagPr>
        <w:r>
          <w:rPr>
            <w:lang w:val="it-IT"/>
          </w:rPr>
          <w:t>123 in</w:t>
        </w:r>
      </w:smartTag>
      <w:r>
        <w:rPr>
          <w:lang w:val="it-IT"/>
        </w:rPr>
        <w:t xml:space="preserve"> materia di tutela della salute e sicurezza sui luoghi di lavoro” e s.m.i. ha definito e articolato le responsabilità organizzative e gestionali in materia di salute e sicurezza sul lavoro.</w:t>
      </w:r>
    </w:p>
    <w:p w:rsidR="00647BB4" w:rsidRPr="00DA4B7A" w:rsidRDefault="00647BB4" w:rsidP="00647BB4">
      <w:pPr>
        <w:rPr>
          <w:lang w:val="it-IT"/>
        </w:rPr>
      </w:pPr>
      <w:r w:rsidRPr="00DA4B7A">
        <w:rPr>
          <w:lang w:val="it-IT"/>
        </w:rPr>
        <w:t>Rientrano dunque la prevenzione dei rischi, nascenti dalle attività svolte dall’Organizzazione e la protezione degli Ospiti e delle persone che vi operano, compresi i parenti, i visitatori in genere ed i volontari, che portano assistenza, aiuto, compagnia e sollievo alle persone ospitate. Rientrano pure i provvedimenti di tipo strutturale ed organizzativo che riguardano il D.Lgs 81/08.</w:t>
      </w:r>
    </w:p>
    <w:p w:rsidR="0089184E" w:rsidRPr="00DA4B7A" w:rsidRDefault="0089184E" w:rsidP="00695D91">
      <w:pPr>
        <w:rPr>
          <w:lang w:val="it-IT"/>
        </w:rPr>
      </w:pPr>
      <w:r w:rsidRPr="00DA4B7A">
        <w:rPr>
          <w:lang w:val="it-IT"/>
        </w:rPr>
        <w:t>In funzione di quanto sopra, l’Ente ha nominato il Responsabile del Servizio di Prevenzione Protezione (RSPP).</w:t>
      </w:r>
    </w:p>
    <w:p w:rsidR="00647BB4" w:rsidRPr="00DA4B7A" w:rsidRDefault="00647BB4" w:rsidP="00647BB4">
      <w:pPr>
        <w:pStyle w:val="Titolo3"/>
        <w:numPr>
          <w:ilvl w:val="2"/>
          <w:numId w:val="2"/>
        </w:numPr>
        <w:rPr>
          <w:color w:val="auto"/>
        </w:rPr>
      </w:pPr>
      <w:bookmarkStart w:id="18" w:name="_Toc332140341"/>
      <w:bookmarkStart w:id="19" w:name="_Toc520907167"/>
      <w:r w:rsidRPr="00DA4B7A">
        <w:rPr>
          <w:color w:val="auto"/>
        </w:rPr>
        <w:t>GESTIONE SICUREZZA DELLE INFORMAZIONI – REG. UE 2016/679 “PRIVACY”</w:t>
      </w:r>
      <w:bookmarkEnd w:id="18"/>
      <w:r w:rsidRPr="00DA4B7A">
        <w:rPr>
          <w:color w:val="auto"/>
        </w:rPr>
        <w:t>.</w:t>
      </w:r>
      <w:bookmarkEnd w:id="19"/>
    </w:p>
    <w:p w:rsidR="00647BB4" w:rsidRPr="00DA4B7A" w:rsidRDefault="00647BB4" w:rsidP="00647BB4">
      <w:pPr>
        <w:rPr>
          <w:lang w:val="it-IT"/>
        </w:rPr>
      </w:pPr>
      <w:r w:rsidRPr="00DA4B7A">
        <w:rPr>
          <w:lang w:val="it-IT"/>
        </w:rPr>
        <w:t xml:space="preserve">Il Regolamento UE 2016/679 </w:t>
      </w:r>
      <w:r w:rsidRPr="00DA4B7A">
        <w:rPr>
          <w:bCs/>
          <w:lang w:val="it-IT"/>
        </w:rPr>
        <w:t>relativo alla protezione delle persone fisiche con riguardo al trattamento dei dati personali</w:t>
      </w:r>
      <w:r w:rsidRPr="00DA4B7A">
        <w:rPr>
          <w:lang w:val="it-IT"/>
        </w:rPr>
        <w:t>, pone stringenti requisiti in materia di misure di sicurezza, con particolare riferimento ai dati classificati come “categorie particolari di dati”. Poiché nelle categorie particolari di dati”rientrano sostanzialmente tutti i dati di natura sanitaria, l’Organizzazione è particolarmente esposta, in funzione della propria missione strategica, ai dettami del Reg. UE 2016/679. Questo anche in considerazione del ruolo sempre più preponderante svolto dai sistemi IT per il trattamento dei dati personali.</w:t>
      </w:r>
    </w:p>
    <w:p w:rsidR="00814CAA" w:rsidRPr="00DA4B7A" w:rsidRDefault="00814CAA" w:rsidP="00647BB4">
      <w:pPr>
        <w:rPr>
          <w:lang w:val="it-IT"/>
        </w:rPr>
      </w:pPr>
    </w:p>
    <w:p w:rsidR="00814CAA" w:rsidRPr="00DA4B7A" w:rsidRDefault="00814CAA" w:rsidP="00814CAA">
      <w:pPr>
        <w:pStyle w:val="Titolo3"/>
        <w:numPr>
          <w:ilvl w:val="2"/>
          <w:numId w:val="45"/>
        </w:numPr>
      </w:pPr>
      <w:bookmarkStart w:id="20" w:name="_Toc332140342"/>
      <w:bookmarkStart w:id="21" w:name="_Toc520907168"/>
      <w:r w:rsidRPr="00DA4B7A">
        <w:t>SERVIZIO IT E RUOLO AMMINISTRATORE DI SISTEMA</w:t>
      </w:r>
      <w:bookmarkEnd w:id="20"/>
      <w:bookmarkEnd w:id="21"/>
    </w:p>
    <w:p w:rsidR="00814CAA" w:rsidRPr="00DA4B7A" w:rsidRDefault="00814CAA" w:rsidP="00814CAA">
      <w:pPr>
        <w:ind w:left="180"/>
        <w:rPr>
          <w:lang w:val="it-IT"/>
        </w:rPr>
      </w:pPr>
      <w:r w:rsidRPr="00DA4B7A">
        <w:rPr>
          <w:lang w:val="it-IT"/>
        </w:rPr>
        <w:t>L’Organizzazione, per il tipo di attività svolta, tratta categorie particolari di dati attraverso sistemi informatici.</w:t>
      </w:r>
    </w:p>
    <w:p w:rsidR="00814CAA" w:rsidRDefault="00814CAA" w:rsidP="00814CAA">
      <w:pPr>
        <w:ind w:left="180"/>
        <w:rPr>
          <w:lang w:val="it-IT"/>
        </w:rPr>
      </w:pPr>
      <w:r w:rsidRPr="00DA4B7A">
        <w:rPr>
          <w:lang w:val="it-IT"/>
        </w:rPr>
        <w:t>L’Amministratore di sistema dispone e controlla l’applicazione delle misure di sicurezza idonee a ridurre al minimo i rischi di distruzione o perdita di dati, di accesso non autorizzato, di trattamento non consentito o non conforme alla norma. L’Organizzazione ha nominato un amministratore di sistema interno Aziendale in staff alla Direzione Generale. Ha, inoltre, nominato degli Amministratori di Sistema Esterni nei soggetti che vengono a contatto con i dati sensibili nell’espletamento delle loro funzioni (consulente informatico, servizio di consulenza ed elaborazione paghe, servizio di assistenza software di sistema).</w:t>
      </w:r>
    </w:p>
    <w:p w:rsidR="00814CAA" w:rsidRDefault="00814CAA" w:rsidP="00814CAA">
      <w:pPr>
        <w:pStyle w:val="Titolo3"/>
        <w:numPr>
          <w:ilvl w:val="2"/>
          <w:numId w:val="45"/>
        </w:numPr>
      </w:pPr>
      <w:bookmarkStart w:id="22" w:name="_Toc503364431"/>
      <w:bookmarkStart w:id="23" w:name="_Toc520907169"/>
      <w:r>
        <w:lastRenderedPageBreak/>
        <w:t>SERVIZIO PROTEZIONE GIURIDICA</w:t>
      </w:r>
      <w:bookmarkEnd w:id="22"/>
      <w:bookmarkEnd w:id="23"/>
    </w:p>
    <w:p w:rsidR="00814CAA" w:rsidRPr="00821DB1" w:rsidRDefault="00814CAA" w:rsidP="00814CAA">
      <w:pPr>
        <w:rPr>
          <w:lang w:val="it-IT"/>
        </w:rPr>
      </w:pPr>
      <w:r w:rsidRPr="00DA4B7A">
        <w:rPr>
          <w:lang w:val="it-IT"/>
        </w:rPr>
        <w:t>All’interno dell’organizzazione è stato individuato, come richiesto dalle normative cogenti, un Referente per i rapporti con gli Uffici che sul territorio si occupano di protezione giuridica e di servizi sociali. Il Referente fornisce ai parenti degli Ospiti tutte le informazioni necessarie per l’attivazione dell’iter rivolto alla nomina dell’Amministratore di Sostegno e funge da raccordo con gli uffici competenti territoriali.</w:t>
      </w:r>
    </w:p>
    <w:p w:rsidR="00814CAA" w:rsidRDefault="00814CAA" w:rsidP="00647BB4">
      <w:pPr>
        <w:rPr>
          <w:lang w:val="it-IT"/>
        </w:rPr>
      </w:pPr>
    </w:p>
    <w:p w:rsidR="0089184E" w:rsidRPr="003B69B2" w:rsidRDefault="0089184E" w:rsidP="00695D91">
      <w:pPr>
        <w:pStyle w:val="Titolo1"/>
        <w:jc w:val="left"/>
        <w:rPr>
          <w:color w:val="0070C0"/>
          <w:lang w:val="it-IT"/>
        </w:rPr>
      </w:pPr>
      <w:bookmarkStart w:id="24" w:name="_Toc295812828"/>
      <w:bookmarkStart w:id="25" w:name="_Toc520907170"/>
      <w:r w:rsidRPr="003B69B2">
        <w:rPr>
          <w:color w:val="0070C0"/>
          <w:lang w:val="it-IT"/>
        </w:rPr>
        <w:t xml:space="preserve">5.FUNZIONI </w:t>
      </w:r>
      <w:bookmarkEnd w:id="24"/>
      <w:r w:rsidRPr="003B69B2">
        <w:rPr>
          <w:color w:val="0070C0"/>
          <w:lang w:val="it-IT"/>
        </w:rPr>
        <w:t>AZIENDALI</w:t>
      </w:r>
      <w:bookmarkEnd w:id="25"/>
    </w:p>
    <w:p w:rsidR="0089184E" w:rsidRPr="00375A32" w:rsidRDefault="0089184E" w:rsidP="00375A32">
      <w:pPr>
        <w:pStyle w:val="Titolo2"/>
        <w:numPr>
          <w:ilvl w:val="0"/>
          <w:numId w:val="0"/>
        </w:numPr>
        <w:tabs>
          <w:tab w:val="left" w:pos="1134"/>
        </w:tabs>
        <w:ind w:left="792" w:hanging="432"/>
      </w:pPr>
      <w:bookmarkStart w:id="26" w:name="_Toc520907171"/>
      <w:r w:rsidRPr="003B69B2">
        <w:t>5.1</w:t>
      </w:r>
      <w:r w:rsidRPr="003B69B2">
        <w:tab/>
      </w:r>
      <w:r w:rsidRPr="003B69B2">
        <w:tab/>
      </w:r>
      <w:r>
        <w:t>COMITATO DI DIREZIONE (CdD)</w:t>
      </w:r>
      <w:bookmarkEnd w:id="26"/>
    </w:p>
    <w:p w:rsidR="0089184E" w:rsidRDefault="0089184E" w:rsidP="009D2499">
      <w:pPr>
        <w:ind w:left="180"/>
        <w:rPr>
          <w:lang w:val="it-IT"/>
        </w:rPr>
      </w:pPr>
      <w:r w:rsidRPr="00A43BBB">
        <w:rPr>
          <w:lang w:val="it-IT"/>
        </w:rPr>
        <w:t xml:space="preserve">Il Comitato di Direzione opera in subordine al CdA, è responsabile della gestione e dei relativi risultati. E’ formato da: Presidente, Direttore sanitario, Responsabile servizi alla persona e Responsabile amministrativo che operano per quanto di loro competenza. </w:t>
      </w:r>
    </w:p>
    <w:p w:rsidR="0089184E" w:rsidRPr="006F4E71" w:rsidRDefault="0089184E" w:rsidP="006F4E71">
      <w:pPr>
        <w:ind w:left="180"/>
        <w:rPr>
          <w:lang w:val="it-IT"/>
        </w:rPr>
      </w:pPr>
      <w:r w:rsidRPr="006F4E71">
        <w:rPr>
          <w:lang w:val="it-IT"/>
        </w:rPr>
        <w:t>E’ organo gestionale ed è responsabile del raggiungimento dei risultati e degli obiettivi fissati dal Consiglio di Amministrazione.</w:t>
      </w:r>
    </w:p>
    <w:p w:rsidR="0089184E" w:rsidRPr="006F4E71" w:rsidRDefault="0089184E" w:rsidP="006F4E71">
      <w:pPr>
        <w:ind w:left="180"/>
        <w:rPr>
          <w:lang w:val="it-IT"/>
        </w:rPr>
      </w:pPr>
      <w:r w:rsidRPr="006F4E71">
        <w:rPr>
          <w:lang w:val="it-IT"/>
        </w:rPr>
        <w:t>Posto alle dirette dipendenze del Consiglio di Amministrazione, cura con particolare attenzione il raccordo degli apparati amministrativi dell’Ente ed il Consiglio di Amministrazione.</w:t>
      </w:r>
    </w:p>
    <w:p w:rsidR="0089184E" w:rsidRPr="006F4E71" w:rsidRDefault="0089184E" w:rsidP="006F4E71">
      <w:pPr>
        <w:ind w:left="180"/>
        <w:rPr>
          <w:lang w:val="it-IT"/>
        </w:rPr>
      </w:pPr>
      <w:r w:rsidRPr="006F4E71">
        <w:rPr>
          <w:lang w:val="it-IT"/>
        </w:rPr>
        <w:t>E’ responsabile e Capo di tutto il personale della Fondazione a qualsiasi qualifica funzionale ascritto.</w:t>
      </w:r>
    </w:p>
    <w:p w:rsidR="0089184E" w:rsidRPr="006F4E71" w:rsidRDefault="0089184E" w:rsidP="006F4E71">
      <w:pPr>
        <w:ind w:left="180"/>
        <w:rPr>
          <w:lang w:val="it-IT"/>
        </w:rPr>
      </w:pPr>
      <w:r w:rsidRPr="006F4E71">
        <w:rPr>
          <w:lang w:val="it-IT"/>
        </w:rPr>
        <w:t>Cura la corretta esecuzione delle decisioni dell’organo consiliare emanando disposizioni operative.</w:t>
      </w:r>
    </w:p>
    <w:p w:rsidR="0089184E" w:rsidRPr="006F4E71" w:rsidRDefault="0089184E" w:rsidP="006F4E71">
      <w:pPr>
        <w:ind w:left="180"/>
        <w:rPr>
          <w:lang w:val="it-IT"/>
        </w:rPr>
      </w:pPr>
      <w:r w:rsidRPr="006F4E71">
        <w:rPr>
          <w:lang w:val="it-IT"/>
        </w:rPr>
        <w:t>Sovrintende a tutte le attività dell’Ente, fornisce all’organo politico-istituzionale gli elementi di conoscenza e valutazione tecnica necessari per l’analisi del grado di soddisfacimento dei servizi erogati; elabora proposte, relazioni, pareri, documenti, schemi di provvedimenti amministrativi e regolamentari.</w:t>
      </w:r>
    </w:p>
    <w:p w:rsidR="0089184E" w:rsidRPr="006F4E71" w:rsidRDefault="0089184E" w:rsidP="006F4E71">
      <w:pPr>
        <w:ind w:left="180"/>
        <w:rPr>
          <w:lang w:val="it-IT"/>
        </w:rPr>
      </w:pPr>
      <w:r w:rsidRPr="006F4E71">
        <w:rPr>
          <w:lang w:val="it-IT"/>
        </w:rPr>
        <w:t>Mantiene il necessario coordinamento dei vari settori d’intervento al fine di un armonioso ed economico utilizzo delle risorse dell’Ente.</w:t>
      </w:r>
    </w:p>
    <w:p w:rsidR="0089184E" w:rsidRPr="00DD759A" w:rsidRDefault="0089184E" w:rsidP="009D2499">
      <w:pPr>
        <w:ind w:left="180"/>
        <w:rPr>
          <w:lang w:val="it-IT"/>
        </w:rPr>
      </w:pPr>
      <w:r w:rsidRPr="00DD759A">
        <w:rPr>
          <w:lang w:val="it-IT"/>
        </w:rPr>
        <w:t xml:space="preserve">Compete al </w:t>
      </w:r>
      <w:r>
        <w:rPr>
          <w:lang w:val="it-IT"/>
        </w:rPr>
        <w:t>Comitato di Direzione</w:t>
      </w:r>
      <w:r w:rsidRPr="00DD759A">
        <w:rPr>
          <w:lang w:val="it-IT"/>
        </w:rPr>
        <w:t xml:space="preserve">: </w:t>
      </w:r>
    </w:p>
    <w:p w:rsidR="0089184E" w:rsidRPr="00DD759A" w:rsidRDefault="0089184E" w:rsidP="009D2499">
      <w:pPr>
        <w:numPr>
          <w:ilvl w:val="0"/>
          <w:numId w:val="9"/>
        </w:numPr>
        <w:rPr>
          <w:lang w:val="it-IT"/>
        </w:rPr>
      </w:pPr>
      <w:r w:rsidRPr="00DD759A">
        <w:rPr>
          <w:lang w:val="it-IT"/>
        </w:rPr>
        <w:t xml:space="preserve">la definizione degli obiettivi generali e per ogni area sulla base delle linee guida dettate dal Consiglio di Amministrazione; </w:t>
      </w:r>
    </w:p>
    <w:p w:rsidR="0089184E" w:rsidRPr="00DD759A" w:rsidRDefault="0089184E" w:rsidP="009D2499">
      <w:pPr>
        <w:numPr>
          <w:ilvl w:val="0"/>
          <w:numId w:val="9"/>
        </w:numPr>
        <w:rPr>
          <w:lang w:val="it-IT"/>
        </w:rPr>
      </w:pPr>
      <w:r w:rsidRPr="00DD759A">
        <w:rPr>
          <w:lang w:val="it-IT"/>
        </w:rPr>
        <w:t>l’emanazione delle direttive generali per il conseguimento degli obiettivi;</w:t>
      </w:r>
    </w:p>
    <w:p w:rsidR="0089184E" w:rsidRDefault="0089184E" w:rsidP="009D2499">
      <w:pPr>
        <w:numPr>
          <w:ilvl w:val="0"/>
          <w:numId w:val="9"/>
        </w:numPr>
        <w:rPr>
          <w:lang w:val="it-IT"/>
        </w:rPr>
      </w:pPr>
      <w:r w:rsidRPr="00DD759A">
        <w:rPr>
          <w:lang w:val="it-IT"/>
        </w:rPr>
        <w:t>la responsabilità della gestione e del coordinamento delle aree organizzative a cui impartisce le direttive organizzative e tecniche</w:t>
      </w:r>
      <w:r>
        <w:rPr>
          <w:lang w:val="it-IT"/>
        </w:rPr>
        <w:t>;</w:t>
      </w:r>
    </w:p>
    <w:p w:rsidR="0089184E" w:rsidRPr="00A43BBB" w:rsidRDefault="0089184E" w:rsidP="000C0049">
      <w:pPr>
        <w:pStyle w:val="Paragrafoelenco"/>
        <w:numPr>
          <w:ilvl w:val="0"/>
          <w:numId w:val="9"/>
        </w:numPr>
        <w:rPr>
          <w:lang w:val="it-IT"/>
        </w:rPr>
      </w:pPr>
      <w:r w:rsidRPr="00A43BBB">
        <w:rPr>
          <w:lang w:val="it-IT"/>
        </w:rPr>
        <w:t>predispone gli atti  che  il CdA è chiamato ad assumere, in particolare nella sua veste di soggetto gestore e da esecuzione alle Deliberazioni  adottate dal Consiglio;</w:t>
      </w:r>
    </w:p>
    <w:p w:rsidR="0089184E" w:rsidRPr="00A43BBB" w:rsidRDefault="0089184E" w:rsidP="000C0049">
      <w:pPr>
        <w:pStyle w:val="Paragrafoelenco"/>
        <w:numPr>
          <w:ilvl w:val="0"/>
          <w:numId w:val="9"/>
        </w:numPr>
        <w:rPr>
          <w:lang w:val="it-IT"/>
        </w:rPr>
      </w:pPr>
      <w:r w:rsidRPr="00A43BBB">
        <w:rPr>
          <w:lang w:val="it-IT"/>
        </w:rPr>
        <w:t>predispone le relazioni di verifica e controllo che  il CdA è chiamato ad assumere, in particolare nella sua veste di soggetto gestore.</w:t>
      </w:r>
    </w:p>
    <w:p w:rsidR="0089184E" w:rsidRPr="00DD759A" w:rsidRDefault="0089184E" w:rsidP="007016CD">
      <w:pPr>
        <w:ind w:left="540"/>
        <w:rPr>
          <w:lang w:val="it-IT"/>
        </w:rPr>
      </w:pPr>
    </w:p>
    <w:p w:rsidR="0089184E" w:rsidRPr="00DD759A" w:rsidRDefault="0089184E" w:rsidP="009D2499">
      <w:pPr>
        <w:ind w:left="180"/>
        <w:rPr>
          <w:lang w:val="it-IT"/>
        </w:rPr>
      </w:pPr>
      <w:r w:rsidRPr="00DD759A">
        <w:rPr>
          <w:lang w:val="it-IT"/>
        </w:rPr>
        <w:t>In particolare:</w:t>
      </w:r>
    </w:p>
    <w:p w:rsidR="0089184E" w:rsidRPr="00DD759A" w:rsidRDefault="0089184E" w:rsidP="009D2499">
      <w:pPr>
        <w:numPr>
          <w:ilvl w:val="0"/>
          <w:numId w:val="10"/>
        </w:numPr>
        <w:rPr>
          <w:lang w:val="it-IT"/>
        </w:rPr>
      </w:pPr>
      <w:r w:rsidRPr="00DD759A">
        <w:rPr>
          <w:lang w:val="it-IT"/>
        </w:rPr>
        <w:t>Opera costantemente come guida e stimolo per i responsabili delle varie aree e per il personale al fine del raggiungimento degli obiettivi definiti;</w:t>
      </w:r>
    </w:p>
    <w:p w:rsidR="0089184E" w:rsidRPr="00DD759A" w:rsidRDefault="0089184E" w:rsidP="009D2499">
      <w:pPr>
        <w:numPr>
          <w:ilvl w:val="0"/>
          <w:numId w:val="10"/>
        </w:numPr>
        <w:rPr>
          <w:lang w:val="it-IT"/>
        </w:rPr>
      </w:pPr>
      <w:r w:rsidRPr="00DD759A">
        <w:rPr>
          <w:lang w:val="it-IT"/>
        </w:rPr>
        <w:t xml:space="preserve">Promuove </w:t>
      </w:r>
      <w:r>
        <w:rPr>
          <w:lang w:val="it-IT"/>
        </w:rPr>
        <w:t>l’Ente</w:t>
      </w:r>
      <w:r w:rsidRPr="00DD759A">
        <w:rPr>
          <w:lang w:val="it-IT"/>
        </w:rPr>
        <w:t xml:space="preserve"> presso le organizzazioni esterne;</w:t>
      </w:r>
    </w:p>
    <w:p w:rsidR="0089184E" w:rsidRPr="00A43BBB" w:rsidRDefault="0089184E" w:rsidP="009D2499">
      <w:pPr>
        <w:numPr>
          <w:ilvl w:val="0"/>
          <w:numId w:val="10"/>
        </w:numPr>
        <w:rPr>
          <w:lang w:val="it-IT"/>
        </w:rPr>
      </w:pPr>
      <w:r w:rsidRPr="00A43BBB">
        <w:rPr>
          <w:lang w:val="it-IT"/>
        </w:rPr>
        <w:t>Decide l’ingresso dell’Ospite, sentito il parere del Direttore Sanitario;</w:t>
      </w:r>
    </w:p>
    <w:p w:rsidR="0089184E" w:rsidRPr="00DD759A" w:rsidRDefault="0089184E" w:rsidP="009D2499">
      <w:pPr>
        <w:numPr>
          <w:ilvl w:val="0"/>
          <w:numId w:val="10"/>
        </w:numPr>
        <w:rPr>
          <w:lang w:val="it-IT"/>
        </w:rPr>
      </w:pPr>
      <w:r w:rsidRPr="00DD759A">
        <w:rPr>
          <w:lang w:val="it-IT"/>
        </w:rPr>
        <w:t>Definisce la Politica per la Qualità e la comunica a tutto il Personale;</w:t>
      </w:r>
    </w:p>
    <w:p w:rsidR="0089184E" w:rsidRPr="00DD759A" w:rsidRDefault="0089184E" w:rsidP="009D2499">
      <w:pPr>
        <w:numPr>
          <w:ilvl w:val="0"/>
          <w:numId w:val="10"/>
        </w:numPr>
        <w:rPr>
          <w:lang w:val="it-IT"/>
        </w:rPr>
      </w:pPr>
      <w:r w:rsidRPr="00DD759A">
        <w:rPr>
          <w:lang w:val="it-IT"/>
        </w:rPr>
        <w:lastRenderedPageBreak/>
        <w:t>Attua un monitoraggio costante e lo condivide per</w:t>
      </w:r>
      <w:r>
        <w:rPr>
          <w:lang w:val="it-IT"/>
        </w:rPr>
        <w:t xml:space="preserve">iodicamente con il Consiglio di </w:t>
      </w:r>
      <w:r w:rsidRPr="00DD759A">
        <w:rPr>
          <w:lang w:val="it-IT"/>
        </w:rPr>
        <w:t xml:space="preserve">Amministrazione, secondo modalità e frequenza preventivamente concordate, dell’andamento della gestione e dei risultati conseguiti; </w:t>
      </w:r>
    </w:p>
    <w:p w:rsidR="0089184E" w:rsidRPr="00DD759A" w:rsidRDefault="0089184E" w:rsidP="009D2499">
      <w:pPr>
        <w:numPr>
          <w:ilvl w:val="0"/>
          <w:numId w:val="10"/>
        </w:numPr>
        <w:rPr>
          <w:lang w:val="it-IT"/>
        </w:rPr>
      </w:pPr>
      <w:r w:rsidRPr="00DD759A">
        <w:rPr>
          <w:lang w:val="it-IT"/>
        </w:rPr>
        <w:t>Definisce</w:t>
      </w:r>
      <w:r>
        <w:rPr>
          <w:lang w:val="it-IT"/>
        </w:rPr>
        <w:t>,</w:t>
      </w:r>
      <w:r w:rsidRPr="00B25063">
        <w:rPr>
          <w:lang w:val="it-IT"/>
        </w:rPr>
        <w:t>sviluppa ed attua</w:t>
      </w:r>
      <w:r w:rsidRPr="00DD759A">
        <w:rPr>
          <w:lang w:val="it-IT"/>
        </w:rPr>
        <w:t xml:space="preserve"> la politica di gestione del personale e il piano di formazione; </w:t>
      </w:r>
    </w:p>
    <w:p w:rsidR="0089184E" w:rsidRPr="00DD759A" w:rsidRDefault="0089184E" w:rsidP="009D2499">
      <w:pPr>
        <w:numPr>
          <w:ilvl w:val="0"/>
          <w:numId w:val="10"/>
        </w:numPr>
        <w:rPr>
          <w:lang w:val="it-IT"/>
        </w:rPr>
      </w:pPr>
      <w:r w:rsidRPr="00DD759A">
        <w:rPr>
          <w:lang w:val="it-IT"/>
        </w:rPr>
        <w:t>Definisce la politica relativa agli acquisti e approva gli ordini di acquisto;</w:t>
      </w:r>
    </w:p>
    <w:p w:rsidR="0089184E" w:rsidRPr="00B25063" w:rsidRDefault="0089184E" w:rsidP="009D2499">
      <w:pPr>
        <w:numPr>
          <w:ilvl w:val="0"/>
          <w:numId w:val="10"/>
        </w:numPr>
        <w:rPr>
          <w:lang w:val="it-IT"/>
        </w:rPr>
      </w:pPr>
      <w:r w:rsidRPr="00DD759A">
        <w:rPr>
          <w:lang w:val="it-IT"/>
        </w:rPr>
        <w:t>Svolge tutti i compiti che gli vengono affidati dal Consiglio di Amministrazione</w:t>
      </w:r>
      <w:r w:rsidRPr="00B25063">
        <w:rPr>
          <w:lang w:val="it-IT"/>
        </w:rPr>
        <w:t>, nonché dal Presidente, compresi quelli riguardanti i rapporti con le Organizzazioni Sindacali e le Associazioni del Volontariato;</w:t>
      </w:r>
    </w:p>
    <w:p w:rsidR="0089184E" w:rsidRPr="00DD759A" w:rsidRDefault="0089184E" w:rsidP="009D2499">
      <w:pPr>
        <w:numPr>
          <w:ilvl w:val="0"/>
          <w:numId w:val="10"/>
        </w:numPr>
        <w:rPr>
          <w:lang w:val="it-IT"/>
        </w:rPr>
      </w:pPr>
      <w:r>
        <w:rPr>
          <w:lang w:val="it-IT"/>
        </w:rPr>
        <w:t>Verifica l’andamento della gestione con visite giornaliere ai reparti della struttura.</w:t>
      </w:r>
    </w:p>
    <w:p w:rsidR="0089184E" w:rsidRPr="00375A32" w:rsidRDefault="0089184E" w:rsidP="00375A32">
      <w:pPr>
        <w:rPr>
          <w:highlight w:val="green"/>
          <w:lang w:val="it-IT"/>
        </w:rPr>
      </w:pPr>
    </w:p>
    <w:p w:rsidR="0089184E" w:rsidRDefault="0089184E" w:rsidP="00375A32">
      <w:pPr>
        <w:pStyle w:val="Titolo2"/>
        <w:numPr>
          <w:ilvl w:val="0"/>
          <w:numId w:val="0"/>
        </w:numPr>
        <w:tabs>
          <w:tab w:val="left" w:pos="1134"/>
        </w:tabs>
        <w:ind w:left="792" w:hanging="432"/>
      </w:pPr>
      <w:bookmarkStart w:id="27" w:name="_Toc295812829"/>
      <w:bookmarkStart w:id="28" w:name="_Toc520907172"/>
      <w:r>
        <w:t>5.2</w:t>
      </w:r>
      <w:r w:rsidRPr="003B69B2">
        <w:tab/>
      </w:r>
      <w:r w:rsidRPr="003B69B2">
        <w:tab/>
      </w:r>
      <w:r>
        <w:t>AREA FORMAZIONE</w:t>
      </w:r>
      <w:bookmarkEnd w:id="27"/>
      <w:bookmarkEnd w:id="28"/>
    </w:p>
    <w:p w:rsidR="0089184E" w:rsidRDefault="0089184E" w:rsidP="008D7AAF">
      <w:pPr>
        <w:rPr>
          <w:lang w:val="it-IT"/>
        </w:rPr>
      </w:pPr>
      <w:r>
        <w:rPr>
          <w:lang w:val="it-IT"/>
        </w:rPr>
        <w:t>L’area formazione si occupa della gestione della formazione del personale dell’Ente.</w:t>
      </w:r>
    </w:p>
    <w:p w:rsidR="0089184E" w:rsidRDefault="0089184E" w:rsidP="008D7AAF">
      <w:pPr>
        <w:rPr>
          <w:lang w:val="it-IT"/>
        </w:rPr>
      </w:pPr>
      <w:r>
        <w:rPr>
          <w:lang w:val="it-IT"/>
        </w:rPr>
        <w:t>In particolare:</w:t>
      </w:r>
    </w:p>
    <w:p w:rsidR="0089184E" w:rsidRDefault="0089184E" w:rsidP="008D7AAF">
      <w:pPr>
        <w:pStyle w:val="Paragrafoelenco"/>
        <w:numPr>
          <w:ilvl w:val="0"/>
          <w:numId w:val="26"/>
        </w:numPr>
        <w:ind w:left="851"/>
        <w:rPr>
          <w:lang w:val="it-IT"/>
        </w:rPr>
      </w:pPr>
      <w:r>
        <w:rPr>
          <w:lang w:val="it-IT"/>
        </w:rPr>
        <w:t>Rileva le necessità formative in funzione delle diverse aree dell’organizzazione;</w:t>
      </w:r>
    </w:p>
    <w:p w:rsidR="0089184E" w:rsidRPr="00B25063" w:rsidRDefault="0089184E" w:rsidP="008D7AAF">
      <w:pPr>
        <w:pStyle w:val="Paragrafoelenco"/>
        <w:numPr>
          <w:ilvl w:val="0"/>
          <w:numId w:val="26"/>
        </w:numPr>
        <w:ind w:left="851"/>
        <w:rPr>
          <w:lang w:val="it-IT"/>
        </w:rPr>
      </w:pPr>
      <w:r w:rsidRPr="00B25063">
        <w:rPr>
          <w:lang w:val="it-IT"/>
        </w:rPr>
        <w:t>Definisce, in coordinamento con il Comitato di Direzione, la politica di gestione del personale e il piano di formazione annuale.</w:t>
      </w:r>
    </w:p>
    <w:p w:rsidR="0089184E" w:rsidRPr="008D7AAF" w:rsidRDefault="0089184E" w:rsidP="008D7AAF">
      <w:pPr>
        <w:rPr>
          <w:lang w:val="it-IT"/>
        </w:rPr>
      </w:pPr>
    </w:p>
    <w:p w:rsidR="0089184E" w:rsidRDefault="0089184E" w:rsidP="00B25063">
      <w:pPr>
        <w:pStyle w:val="Titolo2"/>
        <w:numPr>
          <w:ilvl w:val="1"/>
          <w:numId w:val="41"/>
        </w:numPr>
      </w:pPr>
      <w:bookmarkStart w:id="29" w:name="_Toc520907173"/>
      <w:r>
        <w:t>AREA SICUREZZA</w:t>
      </w:r>
      <w:bookmarkEnd w:id="29"/>
    </w:p>
    <w:p w:rsidR="0089184E" w:rsidRPr="00B25063" w:rsidRDefault="0089184E" w:rsidP="00B25063">
      <w:pPr>
        <w:rPr>
          <w:lang w:val="it-IT"/>
        </w:rPr>
      </w:pPr>
      <w:r>
        <w:rPr>
          <w:lang w:val="it-IT"/>
        </w:rPr>
        <w:t xml:space="preserve">   In quest’area è ricompreso sia il servizio di sicurezza che di manutenzione.</w:t>
      </w:r>
    </w:p>
    <w:p w:rsidR="0089184E" w:rsidRDefault="0089184E" w:rsidP="00BC141C">
      <w:pPr>
        <w:ind w:left="180"/>
        <w:rPr>
          <w:lang w:val="it-IT"/>
        </w:rPr>
      </w:pPr>
      <w:r w:rsidRPr="00BC141C">
        <w:rPr>
          <w:lang w:val="it-IT"/>
        </w:rPr>
        <w:t xml:space="preserve">Servizio Prevenzione e Protezione (SPP): </w:t>
      </w:r>
      <w:r>
        <w:rPr>
          <w:lang w:val="it-IT"/>
        </w:rPr>
        <w:t>r</w:t>
      </w:r>
      <w:r w:rsidRPr="00BC141C">
        <w:rPr>
          <w:lang w:val="it-IT"/>
        </w:rPr>
        <w:t>ientrano in questo Servizio la prevenzione dei rischi, nascenti dalle attività svolte dalla Fondazione e la protezione degli Ospiti e delle persone che vi operano, compresi i parenti, i visitatori in genere ed i volontari, che portano assistenza, aiuto, compagnia e sollievo alle persone ospitate. Rientrano pure i provvedimenti di tipo strutturale ed organizzativ</w:t>
      </w:r>
      <w:r>
        <w:rPr>
          <w:lang w:val="it-IT"/>
        </w:rPr>
        <w:t>o che riguardano il D.Lgs 81/08 e quindi, tutte le figure normate dal decreto citato.</w:t>
      </w:r>
    </w:p>
    <w:p w:rsidR="0089184E" w:rsidRPr="00BC141C" w:rsidRDefault="0089184E" w:rsidP="00BC141C">
      <w:pPr>
        <w:ind w:left="180"/>
        <w:rPr>
          <w:lang w:val="it-IT"/>
        </w:rPr>
      </w:pPr>
      <w:r>
        <w:rPr>
          <w:lang w:val="it-IT"/>
        </w:rPr>
        <w:t>Inoltre l’area di sicurezza vigila sugli adempimenti previsti dalle manutenzioni.</w:t>
      </w:r>
    </w:p>
    <w:p w:rsidR="0089184E" w:rsidRPr="00BC141C" w:rsidRDefault="0089184E" w:rsidP="00BC141C">
      <w:pPr>
        <w:rPr>
          <w:lang w:val="it-IT"/>
        </w:rPr>
      </w:pPr>
    </w:p>
    <w:p w:rsidR="0089184E" w:rsidRDefault="0089184E" w:rsidP="009D2499">
      <w:pPr>
        <w:pStyle w:val="Titolo2"/>
        <w:numPr>
          <w:ilvl w:val="0"/>
          <w:numId w:val="0"/>
        </w:numPr>
        <w:tabs>
          <w:tab w:val="left" w:pos="1134"/>
        </w:tabs>
        <w:ind w:left="792" w:hanging="432"/>
      </w:pPr>
      <w:bookmarkStart w:id="30" w:name="_Toc520907174"/>
      <w:r>
        <w:t>5.4</w:t>
      </w:r>
      <w:r w:rsidRPr="003B69B2">
        <w:tab/>
      </w:r>
      <w:r w:rsidRPr="003B69B2">
        <w:tab/>
      </w:r>
      <w:r w:rsidRPr="00B25063">
        <w:t>AREA VALUTAZIONEE</w:t>
      </w:r>
      <w:r>
        <w:t xml:space="preserve"> MIGLIORAMENTO QUALITA’</w:t>
      </w:r>
      <w:bookmarkEnd w:id="30"/>
    </w:p>
    <w:p w:rsidR="0089184E" w:rsidRPr="00261EEB" w:rsidRDefault="0089184E" w:rsidP="008D7AAF">
      <w:pPr>
        <w:rPr>
          <w:lang w:val="it-IT"/>
        </w:rPr>
      </w:pPr>
      <w:r w:rsidRPr="00B25063">
        <w:rPr>
          <w:lang w:val="it-IT"/>
        </w:rPr>
        <w:t xml:space="preserve">L’Area Valutazione e Miglioramento Qualità opera per la promozione, la divulgazione e il monitoraggio di iniziative di </w:t>
      </w:r>
      <w:r w:rsidRPr="00B25063">
        <w:rPr>
          <w:rFonts w:cs="Calibri"/>
          <w:lang w:val="it-IT"/>
        </w:rPr>
        <w:t>miglioramento della qualità organizzativa e assistenziale nel rispetto dei principi di umanizzazione delle cure</w:t>
      </w:r>
      <w:r w:rsidRPr="00B25063">
        <w:rPr>
          <w:lang w:val="it-IT"/>
        </w:rPr>
        <w:t>, dei servizi erogati dalla Fondazione. Favorisce</w:t>
      </w:r>
      <w:r w:rsidRPr="006425CF">
        <w:rPr>
          <w:lang w:val="it-IT"/>
        </w:rPr>
        <w:t xml:space="preserve"> l’introduzione di metodi e strumenti idonei alla misurazione della qualità delle prestazioni.</w:t>
      </w:r>
    </w:p>
    <w:p w:rsidR="0089184E" w:rsidRDefault="0089184E" w:rsidP="008D7AAF">
      <w:pPr>
        <w:rPr>
          <w:lang w:val="it-IT"/>
        </w:rPr>
      </w:pPr>
      <w:r>
        <w:rPr>
          <w:lang w:val="it-IT"/>
        </w:rPr>
        <w:t xml:space="preserve">Supporta il Comitato di Direzione per tutto quanto concerne la pianificazione, l’attuazione, la verifica e il miglioramento continuo del sistema di gestione </w:t>
      </w:r>
      <w:r w:rsidR="001E498D">
        <w:rPr>
          <w:lang w:val="it-IT"/>
        </w:rPr>
        <w:t>dell’Organizzazione</w:t>
      </w:r>
      <w:r>
        <w:rPr>
          <w:lang w:val="it-IT"/>
        </w:rPr>
        <w:t xml:space="preserve">. </w:t>
      </w:r>
    </w:p>
    <w:p w:rsidR="0089184E" w:rsidRPr="00B25063" w:rsidRDefault="0089184E" w:rsidP="000C0049">
      <w:pPr>
        <w:pStyle w:val="Titolo5"/>
        <w:jc w:val="both"/>
        <w:rPr>
          <w:noProof w:val="0"/>
          <w:color w:val="auto"/>
          <w:sz w:val="24"/>
          <w:szCs w:val="24"/>
        </w:rPr>
      </w:pPr>
      <w:bookmarkStart w:id="31" w:name="_Toc399779820"/>
      <w:bookmarkStart w:id="32" w:name="_Toc399779915"/>
      <w:r w:rsidRPr="00B25063">
        <w:rPr>
          <w:noProof w:val="0"/>
          <w:color w:val="auto"/>
          <w:sz w:val="24"/>
          <w:szCs w:val="24"/>
        </w:rPr>
        <w:lastRenderedPageBreak/>
        <w:t>In particolare supporta il Comitato di Direzione nella predisposizione del  Programma annuale di valutazione e miglioramento delle attività</w:t>
      </w:r>
      <w:bookmarkEnd w:id="31"/>
      <w:bookmarkEnd w:id="32"/>
      <w:r w:rsidRPr="00B25063">
        <w:rPr>
          <w:noProof w:val="0"/>
          <w:color w:val="auto"/>
          <w:sz w:val="24"/>
          <w:szCs w:val="24"/>
        </w:rPr>
        <w:t xml:space="preserve"> che </w:t>
      </w:r>
      <w:r w:rsidRPr="00B25063">
        <w:rPr>
          <w:rFonts w:ascii="Calibri" w:hAnsi="Calibri" w:cs="Calibri"/>
          <w:noProof w:val="0"/>
          <w:color w:val="auto"/>
          <w:sz w:val="24"/>
          <w:szCs w:val="24"/>
        </w:rPr>
        <w:t xml:space="preserve">riguardano i processi di erogazione dei servizi e delle prestazioni, selezionati in rapporto alle priorità individuate, favorendo il coinvolgimento del personale e </w:t>
      </w:r>
      <w:bookmarkStart w:id="33" w:name="_Toc399779822"/>
      <w:bookmarkStart w:id="34" w:name="_Toc399779917"/>
      <w:r w:rsidRPr="00B25063">
        <w:rPr>
          <w:rFonts w:ascii="Calibri" w:hAnsi="Calibri" w:cs="Calibri"/>
          <w:noProof w:val="0"/>
          <w:color w:val="auto"/>
          <w:sz w:val="24"/>
          <w:szCs w:val="24"/>
        </w:rPr>
        <w:t xml:space="preserve">la </w:t>
      </w:r>
      <w:r w:rsidRPr="00B25063">
        <w:rPr>
          <w:noProof w:val="0"/>
          <w:color w:val="auto"/>
          <w:sz w:val="24"/>
          <w:szCs w:val="24"/>
        </w:rPr>
        <w:t xml:space="preserve"> predisposizione del sistema di Rilevazione del grado di soddisfazione dell’utenza</w:t>
      </w:r>
      <w:bookmarkEnd w:id="33"/>
      <w:bookmarkEnd w:id="34"/>
      <w:r w:rsidRPr="00B25063">
        <w:rPr>
          <w:noProof w:val="0"/>
          <w:color w:val="auto"/>
          <w:sz w:val="24"/>
          <w:szCs w:val="24"/>
        </w:rPr>
        <w:t xml:space="preserve"> o dei familiari, nonché per la rilevazione dei disservizi elaborando con il personale interessato  le idonee azioni correttive e di miglioramento.</w:t>
      </w:r>
    </w:p>
    <w:p w:rsidR="0089184E" w:rsidRPr="00B25063" w:rsidRDefault="0089184E" w:rsidP="00147278">
      <w:pPr>
        <w:pStyle w:val="Titolo5"/>
        <w:jc w:val="both"/>
        <w:rPr>
          <w:noProof w:val="0"/>
          <w:color w:val="auto"/>
          <w:sz w:val="24"/>
          <w:szCs w:val="24"/>
        </w:rPr>
      </w:pPr>
      <w:r w:rsidRPr="00B25063">
        <w:rPr>
          <w:noProof w:val="0"/>
          <w:color w:val="auto"/>
          <w:sz w:val="24"/>
          <w:szCs w:val="24"/>
        </w:rPr>
        <w:t>Rileva  il grado di soddisfazione del personale, anche con riguardo al benessere lavorativo d'intesa con la Direzione del Personale.</w:t>
      </w:r>
    </w:p>
    <w:p w:rsidR="0089184E" w:rsidRDefault="0089184E" w:rsidP="008D7AAF">
      <w:pPr>
        <w:rPr>
          <w:lang w:val="it-IT"/>
        </w:rPr>
      </w:pPr>
    </w:p>
    <w:p w:rsidR="0089184E" w:rsidRDefault="0089184E" w:rsidP="00ED0BB5">
      <w:pPr>
        <w:pStyle w:val="Titolo2"/>
        <w:numPr>
          <w:ilvl w:val="0"/>
          <w:numId w:val="0"/>
        </w:numPr>
        <w:tabs>
          <w:tab w:val="left" w:pos="1134"/>
        </w:tabs>
        <w:ind w:left="792" w:hanging="432"/>
      </w:pPr>
      <w:bookmarkStart w:id="35" w:name="_Toc520907175"/>
      <w:r>
        <w:t>5.5</w:t>
      </w:r>
      <w:r w:rsidRPr="003B69B2">
        <w:tab/>
      </w:r>
      <w:r w:rsidRPr="003B69B2">
        <w:tab/>
      </w:r>
      <w:r>
        <w:t>SISTEMA INFORMATICO E ARCHIVIAZIONE DOCUMENTALE</w:t>
      </w:r>
      <w:bookmarkEnd w:id="35"/>
    </w:p>
    <w:p w:rsidR="0089184E" w:rsidRDefault="0089184E" w:rsidP="0070135A">
      <w:pPr>
        <w:pStyle w:val="NormaleWeb"/>
      </w:pPr>
      <w:r>
        <w:t>Al fine di garantire il rispetto normativo la Fondazione ha adottato e sta perfezionando l’adozione, di soluzioni hardware e software che rispettano quanto previsto dal modello organizzativo sia in termini di gestione dei dati che di conservazione degli stessi, che di controllo da elenco a seguire:</w:t>
      </w:r>
    </w:p>
    <w:p w:rsidR="0089184E" w:rsidRDefault="0089184E" w:rsidP="00DA0BF0">
      <w:pPr>
        <w:pStyle w:val="NormaleWeb"/>
        <w:numPr>
          <w:ilvl w:val="0"/>
          <w:numId w:val="42"/>
        </w:numPr>
      </w:pPr>
      <w:r>
        <w:t>Sicurezza informatica;</w:t>
      </w:r>
    </w:p>
    <w:p w:rsidR="0089184E" w:rsidRDefault="0089184E" w:rsidP="00DA0BF0">
      <w:pPr>
        <w:pStyle w:val="NormaleWeb"/>
        <w:numPr>
          <w:ilvl w:val="0"/>
          <w:numId w:val="42"/>
        </w:numPr>
      </w:pPr>
      <w:r>
        <w:t>Software di gestione;</w:t>
      </w:r>
    </w:p>
    <w:p w:rsidR="0089184E" w:rsidRDefault="0089184E" w:rsidP="00DA0BF0">
      <w:pPr>
        <w:pStyle w:val="NormaleWeb"/>
        <w:numPr>
          <w:ilvl w:val="0"/>
          <w:numId w:val="42"/>
        </w:numPr>
      </w:pPr>
      <w:r>
        <w:t>Back-up;</w:t>
      </w:r>
    </w:p>
    <w:p w:rsidR="0089184E" w:rsidRDefault="0089184E" w:rsidP="00DA0BF0">
      <w:pPr>
        <w:pStyle w:val="NormaleWeb"/>
        <w:numPr>
          <w:ilvl w:val="0"/>
          <w:numId w:val="42"/>
        </w:numPr>
      </w:pPr>
      <w:r>
        <w:t>Amministratore di sistema;</w:t>
      </w:r>
    </w:p>
    <w:p w:rsidR="0089184E" w:rsidRDefault="0089184E" w:rsidP="00DA0BF0">
      <w:pPr>
        <w:pStyle w:val="NormaleWeb"/>
        <w:numPr>
          <w:ilvl w:val="0"/>
          <w:numId w:val="42"/>
        </w:numPr>
      </w:pPr>
      <w:r>
        <w:t xml:space="preserve">CRM opensource </w:t>
      </w:r>
    </w:p>
    <w:p w:rsidR="0089184E" w:rsidRDefault="0089184E" w:rsidP="0070135A">
      <w:pPr>
        <w:pStyle w:val="Paragrafoelenco"/>
        <w:ind w:left="0"/>
        <w:rPr>
          <w:lang w:val="it-IT"/>
        </w:rPr>
      </w:pPr>
    </w:p>
    <w:p w:rsidR="0089184E" w:rsidRDefault="0089184E" w:rsidP="00ED0BB5">
      <w:pPr>
        <w:pStyle w:val="Titolo2"/>
        <w:numPr>
          <w:ilvl w:val="0"/>
          <w:numId w:val="0"/>
        </w:numPr>
        <w:tabs>
          <w:tab w:val="left" w:pos="1134"/>
        </w:tabs>
        <w:ind w:left="792" w:hanging="432"/>
      </w:pPr>
      <w:bookmarkStart w:id="36" w:name="_Toc520907176"/>
      <w:r>
        <w:t>5.6</w:t>
      </w:r>
      <w:r w:rsidRPr="003B69B2">
        <w:tab/>
      </w:r>
      <w:r w:rsidRPr="003B69B2">
        <w:tab/>
      </w:r>
      <w:r>
        <w:t>UFFICIO RELAZIONI ESTERNE</w:t>
      </w:r>
      <w:bookmarkEnd w:id="36"/>
    </w:p>
    <w:p w:rsidR="0089184E" w:rsidRPr="0073607A" w:rsidRDefault="0089184E" w:rsidP="00E76DE1">
      <w:pPr>
        <w:rPr>
          <w:lang w:val="it-IT"/>
        </w:rPr>
      </w:pPr>
      <w:r w:rsidRPr="0073607A">
        <w:rPr>
          <w:lang w:val="it-IT"/>
        </w:rPr>
        <w:t>E’ l’ ufficio che  si occupa di favorire la comunicazione ed i rapporti tra la Fondazione e l’esterno dando pronta risposta alle informazioni richieste. Viene gestito dal Direttore Sanitario e dalla Responsabile dei Servizi alla Persona che raccolgono eventuali reclami,  segnalazioni e suggerimenti.</w:t>
      </w:r>
    </w:p>
    <w:p w:rsidR="0089184E" w:rsidRPr="0073607A" w:rsidRDefault="0089184E" w:rsidP="00E76DE1">
      <w:pPr>
        <w:rPr>
          <w:lang w:val="it-IT"/>
        </w:rPr>
      </w:pPr>
      <w:r w:rsidRPr="0073607A">
        <w:rPr>
          <w:lang w:val="it-IT"/>
        </w:rPr>
        <w:t>Il reclamo e le segnalazioni sono uno strumento importante per migliorare il funzionamento del servizio. L’URP provvede a dare immediata risposta al cittadino-utente e si adopera per rimuovere le cause che hanno provocato il reclamo e si impegna ad analizzare le segnalazioni/ suggerimenti per la possibile attuazione. (vedasi Carta dei Servizi alla voce TUTELA).</w:t>
      </w:r>
    </w:p>
    <w:p w:rsidR="0089184E" w:rsidRPr="004E2465" w:rsidRDefault="0089184E" w:rsidP="004E2465">
      <w:pPr>
        <w:rPr>
          <w:lang w:val="it-IT"/>
        </w:rPr>
      </w:pPr>
    </w:p>
    <w:p w:rsidR="0089184E" w:rsidRPr="003633C1" w:rsidRDefault="0089184E" w:rsidP="003633C1">
      <w:pPr>
        <w:pStyle w:val="Titolo2"/>
        <w:numPr>
          <w:ilvl w:val="0"/>
          <w:numId w:val="0"/>
        </w:numPr>
        <w:tabs>
          <w:tab w:val="left" w:pos="1134"/>
        </w:tabs>
        <w:ind w:left="792" w:hanging="432"/>
      </w:pPr>
      <w:bookmarkStart w:id="37" w:name="_Toc520907177"/>
      <w:r>
        <w:t>5.7</w:t>
      </w:r>
      <w:r w:rsidRPr="003B69B2">
        <w:tab/>
      </w:r>
      <w:r w:rsidRPr="003B69B2">
        <w:tab/>
      </w:r>
      <w:r>
        <w:t>DIREZIONE SANITARIA (DSA)</w:t>
      </w:r>
      <w:bookmarkEnd w:id="37"/>
    </w:p>
    <w:p w:rsidR="0089184E" w:rsidRPr="002B688F" w:rsidRDefault="0089184E" w:rsidP="002B688F">
      <w:pPr>
        <w:rPr>
          <w:lang w:val="it-IT"/>
        </w:rPr>
      </w:pPr>
      <w:r w:rsidRPr="002B688F">
        <w:rPr>
          <w:lang w:val="it-IT"/>
        </w:rPr>
        <w:t>prevede la responsabilità di garantire, attraverso la gestione degli aspetti sanitari e il coordinamento del personale  il miglior livello possibile di benessere psicofisico degli Ospiti,</w:t>
      </w:r>
    </w:p>
    <w:p w:rsidR="0089184E" w:rsidRPr="002B688F" w:rsidRDefault="0089184E" w:rsidP="002B688F">
      <w:pPr>
        <w:rPr>
          <w:lang w:val="it-IT"/>
        </w:rPr>
      </w:pPr>
      <w:r w:rsidRPr="002B688F">
        <w:rPr>
          <w:lang w:val="it-IT"/>
        </w:rPr>
        <w:t xml:space="preserve"> il rispetto delle norme istituzionali e delle procedure amministrative richieste dagli enti di riferimento </w:t>
      </w:r>
      <w:r w:rsidR="001E498D">
        <w:rPr>
          <w:lang w:val="it-IT"/>
        </w:rPr>
        <w:t>(regione- provincia- comune- ATS</w:t>
      </w:r>
      <w:r w:rsidRPr="002B688F">
        <w:rPr>
          <w:lang w:val="it-IT"/>
        </w:rPr>
        <w:t>) - il presidio delle attività sanitarie.</w:t>
      </w:r>
    </w:p>
    <w:p w:rsidR="0089184E" w:rsidRPr="002B688F" w:rsidRDefault="0089184E" w:rsidP="002B688F">
      <w:pPr>
        <w:rPr>
          <w:lang w:val="it-IT"/>
        </w:rPr>
      </w:pPr>
      <w:r w:rsidRPr="002B688F">
        <w:rPr>
          <w:lang w:val="it-IT"/>
        </w:rPr>
        <w:t xml:space="preserve">Compete la gestione, valutazione e miglioramento della qualità ed i regolamenti interni; La documentazione Socio-sanitaria, le procedure ed i protocolli interni. </w:t>
      </w:r>
    </w:p>
    <w:p w:rsidR="0089184E" w:rsidRPr="002B688F" w:rsidRDefault="0089184E" w:rsidP="002B688F">
      <w:pPr>
        <w:rPr>
          <w:lang w:val="it-IT"/>
        </w:rPr>
      </w:pPr>
      <w:r w:rsidRPr="002B688F">
        <w:rPr>
          <w:lang w:val="it-IT"/>
        </w:rPr>
        <w:t>La composizione della Direzione sanitaria è così formata: Direttore Sanitario che ne è responsabile, Medici, Dietologo, Responsabile dei servizi alla Persona, Infermieri,  Fisioterapisti, Responsabile dell’animazione e  Responsabile cucina.</w:t>
      </w:r>
    </w:p>
    <w:p w:rsidR="0089184E" w:rsidRDefault="0089184E" w:rsidP="00ED0BB5">
      <w:pPr>
        <w:pStyle w:val="Titolo2"/>
        <w:numPr>
          <w:ilvl w:val="0"/>
          <w:numId w:val="0"/>
        </w:numPr>
        <w:tabs>
          <w:tab w:val="left" w:pos="1134"/>
        </w:tabs>
        <w:ind w:left="792" w:hanging="432"/>
      </w:pPr>
      <w:bookmarkStart w:id="38" w:name="_Toc520907178"/>
      <w:r>
        <w:lastRenderedPageBreak/>
        <w:t>5.8</w:t>
      </w:r>
      <w:r w:rsidRPr="003B69B2">
        <w:tab/>
      </w:r>
      <w:r w:rsidRPr="003B69B2">
        <w:tab/>
      </w:r>
      <w:r>
        <w:t>DIREZIONE DEL PERSONALE (DPE)</w:t>
      </w:r>
      <w:bookmarkEnd w:id="38"/>
    </w:p>
    <w:p w:rsidR="0089184E" w:rsidRPr="008D7AAF" w:rsidRDefault="0089184E" w:rsidP="008D7AAF">
      <w:pPr>
        <w:ind w:left="180"/>
        <w:rPr>
          <w:lang w:val="it-IT"/>
        </w:rPr>
      </w:pPr>
      <w:r>
        <w:rPr>
          <w:lang w:val="it-IT"/>
        </w:rPr>
        <w:t xml:space="preserve">La Direzione </w:t>
      </w:r>
      <w:r w:rsidRPr="008D7AAF">
        <w:rPr>
          <w:lang w:val="it-IT"/>
        </w:rPr>
        <w:t xml:space="preserve">del personale </w:t>
      </w:r>
      <w:r>
        <w:rPr>
          <w:lang w:val="it-IT"/>
        </w:rPr>
        <w:t>è composta dal Direttore Sanitario,  Responsabile dei Servizi alla Persona e</w:t>
      </w:r>
      <w:r w:rsidR="00DA4B7A">
        <w:rPr>
          <w:lang w:val="it-IT"/>
        </w:rPr>
        <w:t xml:space="preserve"> </w:t>
      </w:r>
      <w:r>
        <w:rPr>
          <w:lang w:val="it-IT"/>
        </w:rPr>
        <w:t xml:space="preserve">Responsabile amministrativo. Il DPE </w:t>
      </w:r>
      <w:r w:rsidRPr="008D7AAF">
        <w:rPr>
          <w:lang w:val="it-IT"/>
        </w:rPr>
        <w:t>si occupa della gestione di tutto il personale:</w:t>
      </w:r>
    </w:p>
    <w:p w:rsidR="0089184E" w:rsidRPr="008D7AAF" w:rsidRDefault="0089184E" w:rsidP="008D7AAF">
      <w:pPr>
        <w:ind w:left="180"/>
        <w:rPr>
          <w:lang w:val="it-IT"/>
        </w:rPr>
      </w:pPr>
    </w:p>
    <w:p w:rsidR="0089184E" w:rsidRPr="002B688F" w:rsidRDefault="0089184E" w:rsidP="00147278">
      <w:pPr>
        <w:pStyle w:val="Paragrafoelenco"/>
        <w:numPr>
          <w:ilvl w:val="0"/>
          <w:numId w:val="27"/>
        </w:numPr>
        <w:autoSpaceDE w:val="0"/>
        <w:autoSpaceDN w:val="0"/>
        <w:adjustRightInd w:val="0"/>
        <w:rPr>
          <w:rFonts w:cs="Calibri"/>
          <w:lang w:val="it-IT"/>
        </w:rPr>
      </w:pPr>
      <w:r w:rsidRPr="002B688F">
        <w:rPr>
          <w:rFonts w:cs="Calibri"/>
          <w:lang w:val="it-IT"/>
        </w:rPr>
        <w:t>Concorre alla definizione del fabbisogno di personale in un documento che prevede:</w:t>
      </w:r>
    </w:p>
    <w:p w:rsidR="0089184E" w:rsidRPr="002B688F" w:rsidRDefault="0089184E" w:rsidP="002846F9">
      <w:pPr>
        <w:pStyle w:val="Paragrafoelenco"/>
        <w:autoSpaceDE w:val="0"/>
        <w:autoSpaceDN w:val="0"/>
        <w:adjustRightInd w:val="0"/>
        <w:ind w:left="900"/>
        <w:rPr>
          <w:rFonts w:cs="Calibri"/>
          <w:lang w:val="it-IT"/>
        </w:rPr>
      </w:pPr>
      <w:r w:rsidRPr="002B688F">
        <w:rPr>
          <w:rFonts w:ascii="Symbol" w:hAnsi="Symbol" w:cs="Symbol"/>
        </w:rPr>
        <w:t></w:t>
      </w:r>
      <w:r w:rsidRPr="002B688F">
        <w:rPr>
          <w:rFonts w:cs="Calibri"/>
          <w:lang w:val="it-IT"/>
        </w:rPr>
        <w:t>la descrizione quantitativa e qualitativa delle risorse umane ritenute necessarie alla gestione dell’unità d’offerta;</w:t>
      </w:r>
    </w:p>
    <w:p w:rsidR="0089184E" w:rsidRPr="002B688F" w:rsidRDefault="0089184E" w:rsidP="002846F9">
      <w:pPr>
        <w:pStyle w:val="Paragrafoelenco"/>
        <w:numPr>
          <w:ilvl w:val="0"/>
          <w:numId w:val="27"/>
        </w:numPr>
        <w:autoSpaceDE w:val="0"/>
        <w:autoSpaceDN w:val="0"/>
        <w:adjustRightInd w:val="0"/>
        <w:rPr>
          <w:rFonts w:cs="Calibri"/>
          <w:lang w:val="it-IT"/>
        </w:rPr>
      </w:pPr>
      <w:r w:rsidRPr="002B688F">
        <w:rPr>
          <w:lang w:val="it-IT"/>
        </w:rPr>
        <w:t>Rileva le necessità di personale garantendo</w:t>
      </w:r>
      <w:r w:rsidRPr="002B688F">
        <w:rPr>
          <w:rFonts w:cs="Calibri"/>
          <w:lang w:val="it-IT"/>
        </w:rPr>
        <w:t xml:space="preserve"> lo standard quantitativo e qualitativo di personale definito dalla normativa regionale specifica per ogni tipologia di unità d’offerta;</w:t>
      </w:r>
    </w:p>
    <w:p w:rsidR="0089184E" w:rsidRPr="0089049D" w:rsidRDefault="0089184E" w:rsidP="002846F9">
      <w:pPr>
        <w:pStyle w:val="Paragrafoelenco"/>
        <w:numPr>
          <w:ilvl w:val="0"/>
          <w:numId w:val="27"/>
        </w:numPr>
        <w:autoSpaceDE w:val="0"/>
        <w:autoSpaceDN w:val="0"/>
        <w:adjustRightInd w:val="0"/>
        <w:rPr>
          <w:rFonts w:cs="Calibri"/>
          <w:lang w:val="it-IT"/>
        </w:rPr>
      </w:pPr>
      <w:r w:rsidRPr="0089049D">
        <w:rPr>
          <w:rFonts w:cs="Calibri"/>
          <w:lang w:val="it-IT"/>
        </w:rPr>
        <w:t xml:space="preserve">Propone una procedura operativa per l’inserimento del </w:t>
      </w:r>
      <w:r>
        <w:rPr>
          <w:rFonts w:cs="Calibri"/>
          <w:lang w:val="it-IT"/>
        </w:rPr>
        <w:t>personale di nuova acquisizione;</w:t>
      </w:r>
    </w:p>
    <w:p w:rsidR="0089184E" w:rsidRPr="008D7AAF" w:rsidRDefault="0089184E" w:rsidP="008D7AAF">
      <w:pPr>
        <w:pStyle w:val="Paragrafoelenco"/>
        <w:numPr>
          <w:ilvl w:val="0"/>
          <w:numId w:val="27"/>
        </w:numPr>
        <w:rPr>
          <w:lang w:val="it-IT"/>
        </w:rPr>
      </w:pPr>
      <w:r w:rsidRPr="008D7AAF">
        <w:rPr>
          <w:lang w:val="it-IT"/>
        </w:rPr>
        <w:t>Rileva le necessità di formazione in coordinamento con l’Area Formazione;</w:t>
      </w:r>
    </w:p>
    <w:p w:rsidR="0089184E" w:rsidRPr="0089049D" w:rsidRDefault="0089184E" w:rsidP="008D7AAF">
      <w:pPr>
        <w:numPr>
          <w:ilvl w:val="0"/>
          <w:numId w:val="5"/>
        </w:numPr>
        <w:rPr>
          <w:lang w:val="it-IT"/>
        </w:rPr>
      </w:pPr>
      <w:r w:rsidRPr="008D7AAF">
        <w:rPr>
          <w:lang w:val="it-IT"/>
        </w:rPr>
        <w:t>De</w:t>
      </w:r>
      <w:r>
        <w:rPr>
          <w:lang w:val="it-IT"/>
        </w:rPr>
        <w:t xml:space="preserve">finisce, in coordinamento con </w:t>
      </w:r>
      <w:r w:rsidRPr="008D7AAF">
        <w:rPr>
          <w:lang w:val="it-IT"/>
        </w:rPr>
        <w:t xml:space="preserve"> l’Area Formazione, la politica di gestione e del personale </w:t>
      </w:r>
      <w:r w:rsidRPr="0089049D">
        <w:rPr>
          <w:lang w:val="it-IT"/>
        </w:rPr>
        <w:t>e il piano di formazione ed aggiornamentoannuale;</w:t>
      </w:r>
    </w:p>
    <w:p w:rsidR="0089184E" w:rsidRPr="0089049D" w:rsidRDefault="0089184E" w:rsidP="008D7AAF">
      <w:pPr>
        <w:numPr>
          <w:ilvl w:val="0"/>
          <w:numId w:val="5"/>
        </w:numPr>
        <w:rPr>
          <w:lang w:val="it-IT"/>
        </w:rPr>
      </w:pPr>
      <w:r w:rsidRPr="0089049D">
        <w:rPr>
          <w:lang w:val="it-IT"/>
        </w:rPr>
        <w:t>Riferisce al Presidente le problematiche che possono emergere e propone azioni di miglioramento;</w:t>
      </w:r>
    </w:p>
    <w:p w:rsidR="0089184E" w:rsidRPr="0089049D" w:rsidRDefault="0089184E" w:rsidP="00147278">
      <w:pPr>
        <w:pStyle w:val="Paragrafoelenco"/>
        <w:numPr>
          <w:ilvl w:val="0"/>
          <w:numId w:val="5"/>
        </w:numPr>
        <w:autoSpaceDE w:val="0"/>
        <w:autoSpaceDN w:val="0"/>
        <w:adjustRightInd w:val="0"/>
        <w:rPr>
          <w:rFonts w:cs="Calibri"/>
          <w:lang w:val="it-IT"/>
        </w:rPr>
      </w:pPr>
      <w:r w:rsidRPr="0089049D">
        <w:rPr>
          <w:rFonts w:cs="Calibri"/>
          <w:lang w:val="it-IT"/>
        </w:rPr>
        <w:t>Adotta un sistema di rilevazione delle presenze degli operatori per ogni specifica unità d’offerta. Definisce inoltre la programmazione settimanale o mensile delle attività giornaliere del personale, ivi compresi lo schema di distribuzione programmata degli orari di lavoro (turni per ogni profilo professionale nell’arco delle 12 o 24 ore o nell’arco dell’orario di apertura), i piani per le sostituzioni, per la rotazione, le ferie e i permessi del personale. Il personale in servizio deve essere identificabile mediante cartellino di riconoscimento;</w:t>
      </w:r>
    </w:p>
    <w:p w:rsidR="0089184E" w:rsidRPr="009F18B8" w:rsidRDefault="0089184E" w:rsidP="002846F9">
      <w:pPr>
        <w:pStyle w:val="Paragrafoelenco"/>
        <w:numPr>
          <w:ilvl w:val="0"/>
          <w:numId w:val="5"/>
        </w:numPr>
        <w:autoSpaceDE w:val="0"/>
        <w:autoSpaceDN w:val="0"/>
        <w:adjustRightInd w:val="0"/>
        <w:rPr>
          <w:rFonts w:cs="Calibri"/>
          <w:lang w:val="it-IT"/>
        </w:rPr>
      </w:pPr>
      <w:r w:rsidRPr="009F18B8">
        <w:rPr>
          <w:rFonts w:ascii="Symbol" w:hAnsi="Symbol" w:cs="Symbol"/>
          <w:lang w:val="it-IT"/>
        </w:rPr>
        <w:t></w:t>
      </w:r>
      <w:r w:rsidRPr="009F18B8">
        <w:rPr>
          <w:rFonts w:ascii="Symbol" w:hAnsi="Symbol" w:cs="Symbol"/>
          <w:lang w:val="it-IT"/>
        </w:rPr>
        <w:t></w:t>
      </w:r>
      <w:r w:rsidRPr="009F18B8">
        <w:rPr>
          <w:rFonts w:cs="Calibri"/>
          <w:lang w:val="it-IT"/>
        </w:rPr>
        <w:t xml:space="preserve"> Pianifica per i servizi domiciliari la gestione del personale per lo svolgimento del servizio;</w:t>
      </w:r>
    </w:p>
    <w:p w:rsidR="0089184E" w:rsidRPr="009F18B8" w:rsidRDefault="0089184E" w:rsidP="00147278">
      <w:pPr>
        <w:pStyle w:val="Paragrafoelenco"/>
        <w:numPr>
          <w:ilvl w:val="0"/>
          <w:numId w:val="5"/>
        </w:numPr>
        <w:autoSpaceDE w:val="0"/>
        <w:autoSpaceDN w:val="0"/>
        <w:adjustRightInd w:val="0"/>
        <w:rPr>
          <w:rFonts w:cs="Calibri"/>
          <w:lang w:val="it-IT"/>
        </w:rPr>
      </w:pPr>
      <w:r w:rsidRPr="009F18B8">
        <w:rPr>
          <w:rFonts w:cs="Calibri"/>
          <w:lang w:val="it-IT"/>
        </w:rPr>
        <w:t xml:space="preserve">   Elabora proposte migliorative  a seguito della Rilevazione del grado di soddisfazione del personale, anche con riguardo al benessere lavorativo d'intesa con l'Area  Valutazione e Miglioramento Qualità;</w:t>
      </w:r>
    </w:p>
    <w:p w:rsidR="0089184E" w:rsidRPr="009F18B8" w:rsidRDefault="0089184E" w:rsidP="00147278">
      <w:pPr>
        <w:pStyle w:val="Paragrafoelenco"/>
        <w:numPr>
          <w:ilvl w:val="0"/>
          <w:numId w:val="5"/>
        </w:numPr>
        <w:autoSpaceDE w:val="0"/>
        <w:autoSpaceDN w:val="0"/>
        <w:adjustRightInd w:val="0"/>
        <w:rPr>
          <w:rFonts w:cs="Calibri"/>
          <w:lang w:val="it-IT"/>
        </w:rPr>
      </w:pPr>
      <w:r w:rsidRPr="009F18B8">
        <w:rPr>
          <w:rFonts w:cs="Calibri"/>
          <w:lang w:val="it-IT"/>
        </w:rPr>
        <w:t xml:space="preserve">   Dispone ed accerta che tutte le procedure ed i protocolli vengano effettivamente applicati e portati a conoscenza di tutto il personale interessato;</w:t>
      </w:r>
    </w:p>
    <w:p w:rsidR="0089184E" w:rsidRPr="009F18B8" w:rsidRDefault="0089184E" w:rsidP="00147278">
      <w:pPr>
        <w:pStyle w:val="Paragrafoelenco"/>
        <w:numPr>
          <w:ilvl w:val="0"/>
          <w:numId w:val="5"/>
        </w:numPr>
        <w:autoSpaceDE w:val="0"/>
        <w:autoSpaceDN w:val="0"/>
        <w:adjustRightInd w:val="0"/>
        <w:rPr>
          <w:rFonts w:cs="Calibri"/>
          <w:lang w:val="it-IT"/>
        </w:rPr>
      </w:pPr>
      <w:r w:rsidRPr="009F18B8">
        <w:rPr>
          <w:rFonts w:cs="Calibri"/>
          <w:lang w:val="it-IT"/>
        </w:rPr>
        <w:t xml:space="preserve">   Coinvolge il personale nelle attività di valutazione  della relazione annuale che esplicita i risultati conseguiti a seguito degli obiettivi e delle attività proposte, le eventuali criticità rilevate e le azioni migliorative previste per l'anno successivo;</w:t>
      </w:r>
    </w:p>
    <w:p w:rsidR="0089184E" w:rsidRPr="009F18B8" w:rsidRDefault="0089184E" w:rsidP="002846F9">
      <w:pPr>
        <w:pStyle w:val="Paragrafoelenco"/>
        <w:numPr>
          <w:ilvl w:val="0"/>
          <w:numId w:val="5"/>
        </w:numPr>
        <w:autoSpaceDE w:val="0"/>
        <w:autoSpaceDN w:val="0"/>
        <w:adjustRightInd w:val="0"/>
        <w:rPr>
          <w:rFonts w:cs="Calibri"/>
          <w:lang w:val="it-IT"/>
        </w:rPr>
      </w:pPr>
      <w:r w:rsidRPr="009F18B8">
        <w:rPr>
          <w:rFonts w:ascii="Symbol" w:hAnsi="Symbol" w:cs="Symbol"/>
        </w:rPr>
        <w:t></w:t>
      </w:r>
      <w:r w:rsidRPr="009F18B8">
        <w:rPr>
          <w:rFonts w:cs="Calibri"/>
          <w:lang w:val="it-IT"/>
        </w:rPr>
        <w:t xml:space="preserve"> Propone i criteri di selezione del personale che includano, in particolare, la conoscenza della lingua italiana;</w:t>
      </w:r>
    </w:p>
    <w:p w:rsidR="0089184E" w:rsidRPr="009F18B8" w:rsidRDefault="0089184E" w:rsidP="002846F9">
      <w:pPr>
        <w:pStyle w:val="Paragrafoelenco"/>
        <w:numPr>
          <w:ilvl w:val="0"/>
          <w:numId w:val="5"/>
        </w:numPr>
        <w:autoSpaceDE w:val="0"/>
        <w:autoSpaceDN w:val="0"/>
        <w:adjustRightInd w:val="0"/>
        <w:rPr>
          <w:rFonts w:cs="Calibri"/>
          <w:lang w:val="it-IT"/>
        </w:rPr>
      </w:pPr>
      <w:r w:rsidRPr="009F18B8">
        <w:rPr>
          <w:rFonts w:cs="Calibri"/>
          <w:lang w:val="it-IT"/>
        </w:rPr>
        <w:t xml:space="preserve">  Propone </w:t>
      </w:r>
      <w:r w:rsidRPr="009F18B8">
        <w:rPr>
          <w:rFonts w:ascii="Symbol" w:hAnsi="Symbol" w:cs="Symbol"/>
        </w:rPr>
        <w:t></w:t>
      </w:r>
      <w:r w:rsidRPr="009F18B8">
        <w:rPr>
          <w:rFonts w:cs="Calibri"/>
          <w:lang w:val="it-IT"/>
        </w:rPr>
        <w:t>le modalità di integrazione tra le figure professionali, i volontari e i tirocinanti eventualmente presenti.</w:t>
      </w:r>
    </w:p>
    <w:p w:rsidR="0089184E" w:rsidRPr="009F18B8" w:rsidRDefault="0089184E" w:rsidP="002846F9">
      <w:pPr>
        <w:pStyle w:val="Paragrafoelenco"/>
        <w:autoSpaceDE w:val="0"/>
        <w:autoSpaceDN w:val="0"/>
        <w:adjustRightInd w:val="0"/>
        <w:ind w:left="900"/>
        <w:rPr>
          <w:rFonts w:cs="Calibri"/>
          <w:lang w:val="it-IT"/>
        </w:rPr>
      </w:pPr>
    </w:p>
    <w:p w:rsidR="0089184E" w:rsidRDefault="0089184E" w:rsidP="00ED0BB5">
      <w:pPr>
        <w:pStyle w:val="Titolo2"/>
        <w:numPr>
          <w:ilvl w:val="0"/>
          <w:numId w:val="0"/>
        </w:numPr>
        <w:tabs>
          <w:tab w:val="left" w:pos="1134"/>
        </w:tabs>
        <w:ind w:left="792" w:hanging="432"/>
      </w:pPr>
      <w:bookmarkStart w:id="39" w:name="_Toc520907179"/>
      <w:r>
        <w:t>5.9</w:t>
      </w:r>
      <w:r w:rsidRPr="003B69B2">
        <w:tab/>
      </w:r>
      <w:r w:rsidRPr="003B69B2">
        <w:tab/>
      </w:r>
      <w:r>
        <w:t>DIREZIONE SERVIZI ALLA PERSONA (DSP)</w:t>
      </w:r>
      <w:bookmarkEnd w:id="39"/>
    </w:p>
    <w:p w:rsidR="0089184E" w:rsidRPr="009F18B8" w:rsidRDefault="0089184E" w:rsidP="005B7A44">
      <w:pPr>
        <w:autoSpaceDE w:val="0"/>
        <w:autoSpaceDN w:val="0"/>
        <w:adjustRightInd w:val="0"/>
        <w:rPr>
          <w:rFonts w:cs="Calibri"/>
          <w:lang w:val="it-IT"/>
        </w:rPr>
      </w:pPr>
      <w:r w:rsidRPr="009F18B8">
        <w:rPr>
          <w:rFonts w:cs="Calibri"/>
          <w:lang w:val="it-IT"/>
        </w:rPr>
        <w:t>Mobilita e raccorda la varietà degli interventi da attuare al fine di garantire la salute e il benessere</w:t>
      </w:r>
    </w:p>
    <w:p w:rsidR="0089184E" w:rsidRPr="009F18B8" w:rsidRDefault="0089184E" w:rsidP="005B7A44">
      <w:pPr>
        <w:autoSpaceDE w:val="0"/>
        <w:autoSpaceDN w:val="0"/>
        <w:adjustRightInd w:val="0"/>
        <w:rPr>
          <w:rFonts w:cs="Calibri"/>
          <w:lang w:val="it-IT"/>
        </w:rPr>
      </w:pPr>
      <w:r w:rsidRPr="009F18B8">
        <w:rPr>
          <w:rFonts w:cs="Calibri"/>
          <w:lang w:val="it-IT"/>
        </w:rPr>
        <w:t>dell’utente, integrandoli ed indirizzandoli verso la soggettività della persona. Relazioni organizzative interne, anche di natura negoziale e con posizioni organizzative al di fuori delle unità organizzativi di appartenenza, relazioni esterne (con altre Istituzioni) anche di tipo diretto. Relazioni con gli utenti di natura diretta, anche complesse, e negoziale. In particolare:</w:t>
      </w:r>
    </w:p>
    <w:p w:rsidR="0089184E" w:rsidRPr="009F18B8" w:rsidRDefault="0089184E" w:rsidP="005B7A44">
      <w:pPr>
        <w:autoSpaceDE w:val="0"/>
        <w:autoSpaceDN w:val="0"/>
        <w:adjustRightInd w:val="0"/>
        <w:ind w:left="567"/>
        <w:rPr>
          <w:rFonts w:ascii="Symbol" w:hAnsi="Symbol" w:cs="Symbol"/>
          <w:lang w:val="it-IT"/>
        </w:rPr>
      </w:pPr>
      <w:r w:rsidRPr="009F18B8">
        <w:rPr>
          <w:rFonts w:ascii="Symbol" w:hAnsi="Symbol" w:cs="Symbol"/>
        </w:rPr>
        <w:lastRenderedPageBreak/>
        <w:t></w:t>
      </w:r>
      <w:r w:rsidRPr="009F18B8">
        <w:rPr>
          <w:rFonts w:ascii="Symbol" w:hAnsi="Symbol" w:cs="Symbol"/>
        </w:rPr>
        <w:t></w:t>
      </w:r>
      <w:r w:rsidRPr="009F18B8">
        <w:rPr>
          <w:rFonts w:cs="Calibri"/>
          <w:lang w:val="it-IT"/>
        </w:rPr>
        <w:t xml:space="preserve"> coordina e controlla il complesso delle attività di sua competenza e ne risponde direttamente al comitato di direzione a cui partecipa di diritto</w:t>
      </w:r>
    </w:p>
    <w:p w:rsidR="0089184E" w:rsidRPr="009F18B8" w:rsidRDefault="0089184E" w:rsidP="005B7A44">
      <w:pPr>
        <w:autoSpaceDE w:val="0"/>
        <w:autoSpaceDN w:val="0"/>
        <w:adjustRightInd w:val="0"/>
        <w:ind w:left="567"/>
        <w:rPr>
          <w:rFonts w:cs="Calibri"/>
          <w:lang w:val="it-IT"/>
        </w:rPr>
      </w:pPr>
      <w:r w:rsidRPr="009F18B8">
        <w:rPr>
          <w:rFonts w:cs="Calibri"/>
          <w:lang w:val="it-IT"/>
        </w:rPr>
        <w:t>organizza il personale interno e predispone i turni di lavoro, le sostituzioni, il livello delle prestazioni e l’organizzazione dei lavori in collaborazione con l’Ufficio del Personale;</w:t>
      </w:r>
    </w:p>
    <w:p w:rsidR="0089184E" w:rsidRPr="009F18B8" w:rsidRDefault="0089184E" w:rsidP="005B7A44">
      <w:pPr>
        <w:autoSpaceDE w:val="0"/>
        <w:autoSpaceDN w:val="0"/>
        <w:adjustRightInd w:val="0"/>
        <w:ind w:left="567"/>
        <w:rPr>
          <w:rFonts w:cs="Calibri"/>
          <w:lang w:val="it-IT"/>
        </w:rPr>
      </w:pPr>
      <w:r w:rsidRPr="009F18B8">
        <w:rPr>
          <w:rFonts w:ascii="Symbol" w:hAnsi="Symbol" w:cs="Symbol"/>
        </w:rPr>
        <w:t></w:t>
      </w:r>
      <w:r w:rsidRPr="009F18B8">
        <w:rPr>
          <w:rFonts w:ascii="Symbol" w:hAnsi="Symbol" w:cs="Symbol"/>
        </w:rPr>
        <w:t></w:t>
      </w:r>
      <w:r w:rsidRPr="009F18B8">
        <w:rPr>
          <w:rFonts w:cs="Calibri"/>
          <w:lang w:val="it-IT"/>
        </w:rPr>
        <w:t>coordina il personale del servizio e l’attività da questi prestata (es. Operatori addetti all’assistenza, infermieri, fisioterapisti e altre figure correlate in base a disposizioni organizzativi proprie dei servizio di attività);</w:t>
      </w:r>
    </w:p>
    <w:p w:rsidR="0089184E" w:rsidRPr="009F18B8" w:rsidRDefault="0089184E" w:rsidP="005B7A44">
      <w:pPr>
        <w:autoSpaceDE w:val="0"/>
        <w:autoSpaceDN w:val="0"/>
        <w:adjustRightInd w:val="0"/>
        <w:ind w:left="567"/>
        <w:rPr>
          <w:rFonts w:cs="Calibri"/>
          <w:lang w:val="it-IT"/>
        </w:rPr>
      </w:pPr>
      <w:r w:rsidRPr="009F18B8">
        <w:rPr>
          <w:rFonts w:ascii="Symbol" w:hAnsi="Symbol" w:cs="Symbol"/>
        </w:rPr>
        <w:t></w:t>
      </w:r>
      <w:r w:rsidRPr="009F18B8">
        <w:rPr>
          <w:rFonts w:ascii="Symbol" w:hAnsi="Symbol" w:cs="Symbol"/>
        </w:rPr>
        <w:t></w:t>
      </w:r>
      <w:r w:rsidRPr="009F18B8">
        <w:rPr>
          <w:rFonts w:cs="Calibri"/>
          <w:lang w:val="it-IT"/>
        </w:rPr>
        <w:t>gestisce rapporti con tutte le tipologie di utenza relativamente all'unità di appartenenza;</w:t>
      </w:r>
    </w:p>
    <w:p w:rsidR="0089184E" w:rsidRPr="009F18B8" w:rsidRDefault="0089184E" w:rsidP="005B7A44">
      <w:pPr>
        <w:autoSpaceDE w:val="0"/>
        <w:autoSpaceDN w:val="0"/>
        <w:adjustRightInd w:val="0"/>
        <w:ind w:left="567"/>
        <w:rPr>
          <w:rFonts w:cs="Calibri"/>
          <w:lang w:val="it-IT"/>
        </w:rPr>
      </w:pPr>
      <w:r w:rsidRPr="009F18B8">
        <w:rPr>
          <w:rFonts w:ascii="Symbol" w:hAnsi="Symbol" w:cs="Symbol"/>
        </w:rPr>
        <w:t></w:t>
      </w:r>
      <w:r w:rsidRPr="009F18B8">
        <w:rPr>
          <w:rFonts w:ascii="Symbol" w:hAnsi="Symbol" w:cs="Symbol"/>
        </w:rPr>
        <w:t></w:t>
      </w:r>
      <w:r w:rsidRPr="009F18B8">
        <w:rPr>
          <w:rFonts w:cs="Calibri"/>
          <w:lang w:val="it-IT"/>
        </w:rPr>
        <w:t>svolge attività istruttoria nel campo tecnico specifico del profilo, nel rispetto delle procedure e degli adempimenti di legge;</w:t>
      </w:r>
    </w:p>
    <w:p w:rsidR="0089184E" w:rsidRPr="009F18B8" w:rsidRDefault="0089184E" w:rsidP="005B7A44">
      <w:pPr>
        <w:autoSpaceDE w:val="0"/>
        <w:autoSpaceDN w:val="0"/>
        <w:adjustRightInd w:val="0"/>
        <w:ind w:left="567"/>
        <w:rPr>
          <w:rFonts w:cs="Calibri"/>
          <w:lang w:val="it-IT"/>
        </w:rPr>
      </w:pPr>
      <w:r w:rsidRPr="009F18B8">
        <w:rPr>
          <w:rFonts w:ascii="Symbol" w:hAnsi="Symbol" w:cs="Symbol"/>
        </w:rPr>
        <w:t></w:t>
      </w:r>
      <w:r w:rsidRPr="009F18B8">
        <w:rPr>
          <w:rFonts w:ascii="Symbol" w:hAnsi="Symbol" w:cs="Symbol"/>
        </w:rPr>
        <w:t></w:t>
      </w:r>
      <w:r w:rsidRPr="009F18B8">
        <w:rPr>
          <w:rFonts w:cs="Calibri"/>
          <w:lang w:val="it-IT"/>
        </w:rPr>
        <w:t>raccoglie, elabora e analizza i dati (compresi quelli concernenti la distribuzione dei carichi di lavoro propri e di altre figure professionali, correnti alla produzione di risultati di salute e benessere).</w:t>
      </w:r>
    </w:p>
    <w:p w:rsidR="0089184E" w:rsidRPr="009F18B8" w:rsidRDefault="0089184E" w:rsidP="005B7A44">
      <w:pPr>
        <w:autoSpaceDE w:val="0"/>
        <w:autoSpaceDN w:val="0"/>
        <w:adjustRightInd w:val="0"/>
        <w:ind w:left="567"/>
        <w:rPr>
          <w:rFonts w:cs="Calibri"/>
          <w:lang w:val="it-IT"/>
        </w:rPr>
      </w:pPr>
      <w:r w:rsidRPr="009F18B8">
        <w:rPr>
          <w:rFonts w:ascii="Symbol" w:hAnsi="Symbol" w:cs="Symbol"/>
        </w:rPr>
        <w:t></w:t>
      </w:r>
      <w:r w:rsidRPr="009F18B8">
        <w:rPr>
          <w:rFonts w:ascii="Symbol" w:hAnsi="Symbol" w:cs="Symbol"/>
        </w:rPr>
        <w:t></w:t>
      </w:r>
      <w:r w:rsidRPr="009F18B8">
        <w:rPr>
          <w:rFonts w:cs="Calibri"/>
          <w:lang w:val="it-IT"/>
        </w:rPr>
        <w:t>tiene i rapporti con il servizio sanitario per tutto quanto riguarda l’utenza e per quanto disposto dal Responsabile Sanitario della struttura e con altre figure di Medico operanti nel servizio (Coordinatore U.L.S.S. per le strutture residenziali, Guardia Medica, Medici Specialisti che accedono alla struttura, Medico "competente" per la salute e la sicurezza dei lavoratori, ecc.);</w:t>
      </w:r>
    </w:p>
    <w:p w:rsidR="0089184E" w:rsidRPr="009F18B8" w:rsidRDefault="0089184E" w:rsidP="005B7A44">
      <w:pPr>
        <w:autoSpaceDE w:val="0"/>
        <w:autoSpaceDN w:val="0"/>
        <w:adjustRightInd w:val="0"/>
        <w:ind w:left="567"/>
        <w:rPr>
          <w:rFonts w:cs="Calibri"/>
          <w:lang w:val="it-IT"/>
        </w:rPr>
      </w:pPr>
      <w:r w:rsidRPr="009F18B8">
        <w:rPr>
          <w:rFonts w:ascii="Symbol" w:hAnsi="Symbol" w:cs="Symbol"/>
        </w:rPr>
        <w:t></w:t>
      </w:r>
      <w:r w:rsidRPr="009F18B8">
        <w:rPr>
          <w:rFonts w:ascii="Symbol" w:hAnsi="Symbol" w:cs="Symbol"/>
        </w:rPr>
        <w:t></w:t>
      </w:r>
      <w:r w:rsidRPr="009F18B8">
        <w:rPr>
          <w:rFonts w:cs="Calibri"/>
          <w:lang w:val="it-IT"/>
        </w:rPr>
        <w:t>riferisce al Comitato di  Direzione ogni situazione degna di rilievo nel reparto, anche con riferimento a</w:t>
      </w:r>
    </w:p>
    <w:p w:rsidR="0089184E" w:rsidRPr="009F18B8" w:rsidRDefault="0089184E" w:rsidP="005B7A44">
      <w:pPr>
        <w:autoSpaceDE w:val="0"/>
        <w:autoSpaceDN w:val="0"/>
        <w:adjustRightInd w:val="0"/>
        <w:ind w:left="567"/>
        <w:rPr>
          <w:rFonts w:cs="Calibri"/>
          <w:lang w:val="it-IT"/>
        </w:rPr>
      </w:pPr>
      <w:r w:rsidRPr="009F18B8">
        <w:rPr>
          <w:rFonts w:cs="Calibri"/>
          <w:lang w:val="it-IT"/>
        </w:rPr>
        <w:t>comportamenti del personale non conformi al proprio dovere;</w:t>
      </w:r>
    </w:p>
    <w:p w:rsidR="0089184E" w:rsidRPr="009F18B8" w:rsidRDefault="0089184E" w:rsidP="005B7A44">
      <w:pPr>
        <w:autoSpaceDE w:val="0"/>
        <w:autoSpaceDN w:val="0"/>
        <w:adjustRightInd w:val="0"/>
        <w:ind w:left="567"/>
        <w:rPr>
          <w:rFonts w:cs="Calibri"/>
          <w:lang w:val="it-IT"/>
        </w:rPr>
      </w:pPr>
      <w:r w:rsidRPr="009F18B8">
        <w:rPr>
          <w:rFonts w:ascii="Symbol" w:hAnsi="Symbol" w:cs="Symbol"/>
        </w:rPr>
        <w:t></w:t>
      </w:r>
      <w:r w:rsidRPr="009F18B8">
        <w:rPr>
          <w:rFonts w:ascii="Symbol" w:hAnsi="Symbol" w:cs="Symbol"/>
        </w:rPr>
        <w:t></w:t>
      </w:r>
      <w:r w:rsidRPr="009F18B8">
        <w:rPr>
          <w:rFonts w:cs="Calibri"/>
          <w:lang w:val="it-IT"/>
        </w:rPr>
        <w:t>raccoglie, analizza e valuta i dati e le informazioni riguardanti le persone utenti/clienti, nel rispetto dei limiti introdotti con la legge sulla tutela dell'identità personale (privacy);</w:t>
      </w:r>
    </w:p>
    <w:p w:rsidR="0089184E" w:rsidRPr="009F18B8" w:rsidRDefault="0089184E" w:rsidP="005B7A44">
      <w:pPr>
        <w:autoSpaceDE w:val="0"/>
        <w:autoSpaceDN w:val="0"/>
        <w:adjustRightInd w:val="0"/>
        <w:ind w:left="567"/>
        <w:rPr>
          <w:rFonts w:cs="Calibri"/>
          <w:lang w:val="it-IT"/>
        </w:rPr>
      </w:pPr>
      <w:r w:rsidRPr="009F18B8">
        <w:rPr>
          <w:rFonts w:ascii="Symbol" w:hAnsi="Symbol" w:cs="Symbol"/>
        </w:rPr>
        <w:t></w:t>
      </w:r>
      <w:r w:rsidRPr="009F18B8">
        <w:rPr>
          <w:rFonts w:ascii="Symbol" w:hAnsi="Symbol" w:cs="Symbol"/>
        </w:rPr>
        <w:t></w:t>
      </w:r>
      <w:r w:rsidRPr="009F18B8">
        <w:rPr>
          <w:rFonts w:cs="Calibri"/>
          <w:lang w:val="it-IT"/>
        </w:rPr>
        <w:t>partecipa alla valutazione multidimensionale di ogni singolo utente/cliente;</w:t>
      </w:r>
    </w:p>
    <w:p w:rsidR="0089184E" w:rsidRPr="009F18B8" w:rsidRDefault="0089184E" w:rsidP="005B7A44">
      <w:pPr>
        <w:autoSpaceDE w:val="0"/>
        <w:autoSpaceDN w:val="0"/>
        <w:adjustRightInd w:val="0"/>
        <w:ind w:left="567"/>
        <w:rPr>
          <w:rFonts w:cs="Calibri"/>
          <w:lang w:val="it-IT"/>
        </w:rPr>
      </w:pPr>
      <w:r w:rsidRPr="009F18B8">
        <w:rPr>
          <w:rFonts w:ascii="Symbol" w:hAnsi="Symbol" w:cs="Symbol"/>
        </w:rPr>
        <w:t></w:t>
      </w:r>
      <w:r w:rsidRPr="009F18B8">
        <w:rPr>
          <w:rFonts w:ascii="Symbol" w:hAnsi="Symbol" w:cs="Symbol"/>
        </w:rPr>
        <w:t></w:t>
      </w:r>
      <w:r w:rsidRPr="009F18B8">
        <w:rPr>
          <w:rFonts w:cs="Calibri"/>
          <w:lang w:val="it-IT"/>
        </w:rPr>
        <w:t>partecipa alla definizione degli obiettivi di salute e delle strategie di intervento per la soddisfazione dei bisogni individuali e collettivi (di nucleo), secondo la logica dei "lavoro per progetti" (programmi di intervento personalizzati e di nucleo), e del lavoro "multiprofessionale" (in Unità Operativa Interna);</w:t>
      </w:r>
    </w:p>
    <w:p w:rsidR="0089184E" w:rsidRPr="009F18B8" w:rsidRDefault="0089184E" w:rsidP="005B7A44">
      <w:pPr>
        <w:autoSpaceDE w:val="0"/>
        <w:autoSpaceDN w:val="0"/>
        <w:adjustRightInd w:val="0"/>
        <w:ind w:left="567"/>
        <w:rPr>
          <w:rFonts w:cs="Calibri"/>
          <w:lang w:val="it-IT"/>
        </w:rPr>
      </w:pPr>
      <w:r w:rsidRPr="009F18B8">
        <w:rPr>
          <w:rFonts w:ascii="Symbol" w:hAnsi="Symbol" w:cs="Symbol"/>
        </w:rPr>
        <w:t></w:t>
      </w:r>
      <w:r w:rsidRPr="009F18B8">
        <w:rPr>
          <w:rFonts w:ascii="Symbol" w:hAnsi="Symbol" w:cs="Symbol"/>
        </w:rPr>
        <w:t></w:t>
      </w:r>
      <w:r w:rsidRPr="009F18B8">
        <w:rPr>
          <w:rFonts w:cs="Calibri"/>
          <w:lang w:val="it-IT"/>
        </w:rPr>
        <w:t>gestisce ed organizza le risorse umane ("sul campo") per la realizzazione dei progetti di intervento (coordina sia il personale di assistenza che i tecnici/professionali);</w:t>
      </w:r>
    </w:p>
    <w:p w:rsidR="0089184E" w:rsidRPr="009F18B8" w:rsidRDefault="0089184E" w:rsidP="005B7A44">
      <w:pPr>
        <w:autoSpaceDE w:val="0"/>
        <w:autoSpaceDN w:val="0"/>
        <w:adjustRightInd w:val="0"/>
        <w:ind w:left="567"/>
        <w:rPr>
          <w:rFonts w:cs="Calibri"/>
          <w:lang w:val="it-IT"/>
        </w:rPr>
      </w:pPr>
      <w:r w:rsidRPr="009F18B8">
        <w:rPr>
          <w:rFonts w:ascii="Symbol" w:hAnsi="Symbol" w:cs="Symbol"/>
        </w:rPr>
        <w:t></w:t>
      </w:r>
      <w:r w:rsidRPr="009F18B8">
        <w:rPr>
          <w:rFonts w:ascii="Symbol" w:hAnsi="Symbol" w:cs="Symbol"/>
        </w:rPr>
        <w:t></w:t>
      </w:r>
      <w:r w:rsidRPr="009F18B8">
        <w:rPr>
          <w:rFonts w:cs="Calibri"/>
          <w:lang w:val="it-IT"/>
        </w:rPr>
        <w:t>indirizza, coordina e controlla (tramite sistemi di Controllo di Gestione e Qualità) le attività di nucleo, anche attraverso incontri di programmazione e di verifica degli interventi;</w:t>
      </w:r>
    </w:p>
    <w:p w:rsidR="0089184E" w:rsidRPr="009F18B8" w:rsidRDefault="0089184E" w:rsidP="005B7A44">
      <w:pPr>
        <w:autoSpaceDE w:val="0"/>
        <w:autoSpaceDN w:val="0"/>
        <w:adjustRightInd w:val="0"/>
        <w:ind w:left="567"/>
        <w:rPr>
          <w:rFonts w:cs="Calibri"/>
          <w:lang w:val="it-IT"/>
        </w:rPr>
      </w:pPr>
      <w:r w:rsidRPr="009F18B8">
        <w:rPr>
          <w:rFonts w:ascii="Symbol" w:hAnsi="Symbol" w:cs="Symbol"/>
        </w:rPr>
        <w:t></w:t>
      </w:r>
      <w:r w:rsidRPr="009F18B8">
        <w:rPr>
          <w:rFonts w:ascii="Symbol" w:hAnsi="Symbol" w:cs="Symbol"/>
        </w:rPr>
        <w:t></w:t>
      </w:r>
      <w:r w:rsidRPr="009F18B8">
        <w:rPr>
          <w:rFonts w:cs="Calibri"/>
          <w:lang w:val="it-IT"/>
        </w:rPr>
        <w:t>interviene direttamente con gli operatori di nucleo, nel rispetto delle specifiche competenze, per la realizzazione dei programmi definiti;</w:t>
      </w:r>
    </w:p>
    <w:p w:rsidR="0089184E" w:rsidRPr="009F18B8" w:rsidRDefault="0089184E" w:rsidP="005B7A44">
      <w:pPr>
        <w:autoSpaceDE w:val="0"/>
        <w:autoSpaceDN w:val="0"/>
        <w:adjustRightInd w:val="0"/>
        <w:ind w:left="567"/>
        <w:rPr>
          <w:rFonts w:cs="Calibri"/>
          <w:lang w:val="it-IT"/>
        </w:rPr>
      </w:pPr>
      <w:r w:rsidRPr="009F18B8">
        <w:rPr>
          <w:rFonts w:ascii="Symbol" w:hAnsi="Symbol" w:cs="Symbol"/>
        </w:rPr>
        <w:t></w:t>
      </w:r>
      <w:r w:rsidRPr="009F18B8">
        <w:rPr>
          <w:rFonts w:ascii="Symbol" w:hAnsi="Symbol" w:cs="Symbol"/>
        </w:rPr>
        <w:t></w:t>
      </w:r>
      <w:r w:rsidRPr="009F18B8">
        <w:rPr>
          <w:rFonts w:cs="Calibri"/>
          <w:lang w:val="it-IT"/>
        </w:rPr>
        <w:t>segnala la necessità di approvvigionamento di materiali necessari al buon funzionamento dei nuclei;</w:t>
      </w:r>
    </w:p>
    <w:p w:rsidR="0089184E" w:rsidRPr="009F18B8" w:rsidRDefault="0089184E" w:rsidP="005B7A44">
      <w:pPr>
        <w:autoSpaceDE w:val="0"/>
        <w:autoSpaceDN w:val="0"/>
        <w:adjustRightInd w:val="0"/>
        <w:ind w:left="567"/>
        <w:rPr>
          <w:rFonts w:cs="Calibri"/>
          <w:lang w:val="it-IT"/>
        </w:rPr>
      </w:pPr>
      <w:r w:rsidRPr="009F18B8">
        <w:rPr>
          <w:rFonts w:ascii="Symbol" w:hAnsi="Symbol" w:cs="Symbol"/>
        </w:rPr>
        <w:t></w:t>
      </w:r>
      <w:r w:rsidRPr="009F18B8">
        <w:rPr>
          <w:rFonts w:ascii="Symbol" w:hAnsi="Symbol" w:cs="Symbol"/>
        </w:rPr>
        <w:t></w:t>
      </w:r>
      <w:r w:rsidRPr="009F18B8">
        <w:rPr>
          <w:rFonts w:cs="Calibri"/>
          <w:lang w:val="it-IT"/>
        </w:rPr>
        <w:t>adotta tutte le misure organizzative delle attività (turni, attribuzione competenze, assetto operativo,</w:t>
      </w:r>
    </w:p>
    <w:p w:rsidR="0089184E" w:rsidRPr="009F18B8" w:rsidRDefault="0089184E" w:rsidP="005B7A44">
      <w:pPr>
        <w:autoSpaceDE w:val="0"/>
        <w:autoSpaceDN w:val="0"/>
        <w:adjustRightInd w:val="0"/>
        <w:ind w:left="567"/>
        <w:rPr>
          <w:rFonts w:cs="Calibri"/>
          <w:lang w:val="it-IT"/>
        </w:rPr>
      </w:pPr>
      <w:r w:rsidRPr="009F18B8">
        <w:rPr>
          <w:rFonts w:cs="Calibri"/>
          <w:lang w:val="it-IT"/>
        </w:rPr>
        <w:t>metodo di lavoro, ecc.) e ne garantisce lo svolgimento;</w:t>
      </w:r>
    </w:p>
    <w:p w:rsidR="0089184E" w:rsidRPr="009F18B8" w:rsidRDefault="0089184E" w:rsidP="005B7A44">
      <w:pPr>
        <w:autoSpaceDE w:val="0"/>
        <w:autoSpaceDN w:val="0"/>
        <w:adjustRightInd w:val="0"/>
        <w:ind w:left="567"/>
        <w:rPr>
          <w:rFonts w:cs="Calibri"/>
          <w:lang w:val="it-IT"/>
        </w:rPr>
      </w:pPr>
      <w:r w:rsidRPr="009F18B8">
        <w:rPr>
          <w:rFonts w:ascii="Symbol" w:hAnsi="Symbol" w:cs="Symbol"/>
        </w:rPr>
        <w:t></w:t>
      </w:r>
      <w:r w:rsidRPr="009F18B8">
        <w:rPr>
          <w:rFonts w:ascii="Symbol" w:hAnsi="Symbol" w:cs="Symbol"/>
        </w:rPr>
        <w:t></w:t>
      </w:r>
      <w:r w:rsidRPr="009F18B8">
        <w:rPr>
          <w:rFonts w:cs="Calibri"/>
          <w:lang w:val="it-IT"/>
        </w:rPr>
        <w:t>partecipa ai corsi resi obbligatori dall’Ente;</w:t>
      </w:r>
    </w:p>
    <w:p w:rsidR="0089184E" w:rsidRPr="009F18B8" w:rsidRDefault="0089184E" w:rsidP="005B7A44">
      <w:pPr>
        <w:ind w:left="567"/>
        <w:rPr>
          <w:rFonts w:cs="Calibri"/>
          <w:lang w:val="it-IT"/>
        </w:rPr>
      </w:pPr>
      <w:r w:rsidRPr="009F18B8">
        <w:rPr>
          <w:rFonts w:ascii="Symbol" w:hAnsi="Symbol" w:cs="Symbol"/>
        </w:rPr>
        <w:t></w:t>
      </w:r>
      <w:r w:rsidRPr="009F18B8">
        <w:rPr>
          <w:rFonts w:ascii="Symbol" w:hAnsi="Symbol" w:cs="Symbol"/>
        </w:rPr>
        <w:t></w:t>
      </w:r>
      <w:r w:rsidRPr="009F18B8">
        <w:rPr>
          <w:rFonts w:cs="Calibri"/>
          <w:lang w:val="it-IT"/>
        </w:rPr>
        <w:t>partecipa a momenti di confronto con gli altri nuclei presenti nella struttura;</w:t>
      </w:r>
    </w:p>
    <w:p w:rsidR="0089184E" w:rsidRPr="009F18B8" w:rsidRDefault="0089184E" w:rsidP="00AE7088">
      <w:pPr>
        <w:numPr>
          <w:ilvl w:val="0"/>
          <w:numId w:val="40"/>
        </w:numPr>
        <w:rPr>
          <w:rFonts w:cs="Calibri"/>
          <w:lang w:val="it-IT"/>
        </w:rPr>
      </w:pPr>
      <w:r w:rsidRPr="009F18B8">
        <w:rPr>
          <w:rFonts w:cs="Calibri"/>
          <w:lang w:val="it-IT"/>
        </w:rPr>
        <w:t>Servizio parrucchiere</w:t>
      </w:r>
    </w:p>
    <w:p w:rsidR="0089184E" w:rsidRPr="009F18B8" w:rsidRDefault="0089184E" w:rsidP="005B7A44">
      <w:pPr>
        <w:ind w:left="567"/>
        <w:rPr>
          <w:rFonts w:ascii="Calibri,BoldItalic" w:hAnsi="Calibri,BoldItalic" w:cs="Calibri,BoldItalic"/>
          <w:b/>
          <w:bCs/>
          <w:i/>
          <w:iCs/>
          <w:lang w:val="it-IT"/>
        </w:rPr>
      </w:pPr>
    </w:p>
    <w:p w:rsidR="0089184E" w:rsidRDefault="0089184E" w:rsidP="00BC141C">
      <w:pPr>
        <w:rPr>
          <w:lang w:val="it-IT"/>
        </w:rPr>
      </w:pPr>
    </w:p>
    <w:p w:rsidR="0089184E" w:rsidRPr="009F18B8" w:rsidRDefault="0089184E" w:rsidP="00BC141C">
      <w:pPr>
        <w:rPr>
          <w:lang w:val="it-IT"/>
        </w:rPr>
      </w:pPr>
      <w:r w:rsidRPr="009F18B8">
        <w:rPr>
          <w:lang w:val="it-IT"/>
        </w:rPr>
        <w:lastRenderedPageBreak/>
        <w:t>Le principali responsabilità e mansioni del Responsabile dei Servizi alla Persona nell’ambito dell’area sanitaria sono:</w:t>
      </w:r>
    </w:p>
    <w:p w:rsidR="0089184E" w:rsidRPr="009F18B8" w:rsidRDefault="0089184E" w:rsidP="00BC141C">
      <w:pPr>
        <w:numPr>
          <w:ilvl w:val="0"/>
          <w:numId w:val="5"/>
        </w:numPr>
        <w:rPr>
          <w:lang w:val="it-IT"/>
        </w:rPr>
      </w:pPr>
      <w:r w:rsidRPr="009F18B8">
        <w:rPr>
          <w:lang w:val="it-IT"/>
        </w:rPr>
        <w:t>Assicura lo sviluppo delle qualità delle prestazioni sull’ospite, attraverso la promozione di atteggiamenti e comportamenti professionali adeguati</w:t>
      </w:r>
    </w:p>
    <w:p w:rsidR="0089184E" w:rsidRPr="009F18B8" w:rsidRDefault="0089184E" w:rsidP="00BC141C">
      <w:pPr>
        <w:numPr>
          <w:ilvl w:val="0"/>
          <w:numId w:val="5"/>
        </w:numPr>
        <w:rPr>
          <w:lang w:val="it-IT"/>
        </w:rPr>
      </w:pPr>
      <w:r w:rsidRPr="009F18B8">
        <w:rPr>
          <w:lang w:val="it-IT"/>
        </w:rPr>
        <w:t>Indirizza, coordina e controlla le attività dei servizi: Infermieristico e Assistenziale; in accordo con le responsabili, Indirizza, coordina e controlla le attività dei servizi: Fisioterapico e Animativo</w:t>
      </w:r>
    </w:p>
    <w:p w:rsidR="0089184E" w:rsidRPr="009F18B8" w:rsidRDefault="0089184E" w:rsidP="00BC141C">
      <w:pPr>
        <w:numPr>
          <w:ilvl w:val="0"/>
          <w:numId w:val="5"/>
        </w:numPr>
        <w:rPr>
          <w:lang w:val="it-IT"/>
        </w:rPr>
      </w:pPr>
      <w:r w:rsidRPr="009F18B8">
        <w:rPr>
          <w:lang w:val="it-IT"/>
        </w:rPr>
        <w:t>Contribuisce alla individuazione dei piani di lavoro, dei protocolli e delle procedure operative</w:t>
      </w:r>
    </w:p>
    <w:p w:rsidR="0089184E" w:rsidRPr="009F18B8" w:rsidRDefault="0089184E" w:rsidP="00BC141C">
      <w:pPr>
        <w:numPr>
          <w:ilvl w:val="0"/>
          <w:numId w:val="5"/>
        </w:numPr>
        <w:rPr>
          <w:lang w:val="it-IT"/>
        </w:rPr>
      </w:pPr>
      <w:r w:rsidRPr="009F18B8">
        <w:rPr>
          <w:lang w:val="it-IT"/>
        </w:rPr>
        <w:t>Raccoglie le necessità e le esigenze degli ospiti e dei parenti, rappresentandole al Comitato di Direzione</w:t>
      </w:r>
    </w:p>
    <w:p w:rsidR="0089184E" w:rsidRPr="009F18B8" w:rsidRDefault="0089184E" w:rsidP="00BC141C">
      <w:pPr>
        <w:numPr>
          <w:ilvl w:val="0"/>
          <w:numId w:val="5"/>
        </w:numPr>
        <w:rPr>
          <w:lang w:val="it-IT"/>
        </w:rPr>
      </w:pPr>
      <w:r w:rsidRPr="009F18B8">
        <w:rPr>
          <w:lang w:val="it-IT"/>
        </w:rPr>
        <w:t>Assicura la continuità e la puntualità nell’erogazione dei servizi: lavanderia, guardaroba e pulizie, ecc.</w:t>
      </w:r>
    </w:p>
    <w:p w:rsidR="0089184E" w:rsidRPr="009F18B8" w:rsidRDefault="0089184E" w:rsidP="00BC141C">
      <w:pPr>
        <w:numPr>
          <w:ilvl w:val="0"/>
          <w:numId w:val="5"/>
        </w:numPr>
        <w:rPr>
          <w:lang w:val="it-IT"/>
        </w:rPr>
      </w:pPr>
      <w:r w:rsidRPr="009F18B8">
        <w:rPr>
          <w:lang w:val="it-IT"/>
        </w:rPr>
        <w:t>Controlla la distribuzione e la qualità del vitto</w:t>
      </w:r>
    </w:p>
    <w:p w:rsidR="0089184E" w:rsidRPr="009F18B8" w:rsidRDefault="0089184E" w:rsidP="00BC141C">
      <w:pPr>
        <w:numPr>
          <w:ilvl w:val="0"/>
          <w:numId w:val="5"/>
        </w:numPr>
        <w:rPr>
          <w:lang w:val="it-IT"/>
        </w:rPr>
      </w:pPr>
      <w:r w:rsidRPr="009F18B8">
        <w:rPr>
          <w:lang w:val="it-IT"/>
        </w:rPr>
        <w:t>Attiva e verifica la procedura per l’accoglienza del nuovo ospite</w:t>
      </w:r>
    </w:p>
    <w:p w:rsidR="0089184E" w:rsidRPr="009F18B8" w:rsidRDefault="0089184E" w:rsidP="00BC141C">
      <w:pPr>
        <w:numPr>
          <w:ilvl w:val="0"/>
          <w:numId w:val="5"/>
        </w:numPr>
        <w:rPr>
          <w:lang w:val="it-IT"/>
        </w:rPr>
      </w:pPr>
      <w:r w:rsidRPr="009F18B8">
        <w:rPr>
          <w:lang w:val="it-IT"/>
        </w:rPr>
        <w:t>Riferisce al Comitato di Direzione le problematiche che possono emergere e propone azioni di miglioramento</w:t>
      </w:r>
    </w:p>
    <w:p w:rsidR="0089184E" w:rsidRPr="00BC141C" w:rsidRDefault="0089184E" w:rsidP="00BC141C">
      <w:pPr>
        <w:rPr>
          <w:lang w:val="it-IT"/>
        </w:rPr>
      </w:pPr>
    </w:p>
    <w:p w:rsidR="0089184E" w:rsidRDefault="0089184E" w:rsidP="00ED0BB5">
      <w:pPr>
        <w:pStyle w:val="Titolo2"/>
        <w:numPr>
          <w:ilvl w:val="0"/>
          <w:numId w:val="0"/>
        </w:numPr>
        <w:tabs>
          <w:tab w:val="left" w:pos="1134"/>
        </w:tabs>
        <w:ind w:left="792" w:hanging="432"/>
      </w:pPr>
      <w:bookmarkStart w:id="40" w:name="_Toc520907180"/>
      <w:r>
        <w:t>5.10</w:t>
      </w:r>
      <w:r w:rsidRPr="003B69B2">
        <w:tab/>
      </w:r>
      <w:r w:rsidRPr="003B69B2">
        <w:tab/>
      </w:r>
      <w:r>
        <w:t>DIREZIONE AMMINISTRATIVA (DAM)</w:t>
      </w:r>
      <w:bookmarkEnd w:id="40"/>
    </w:p>
    <w:p w:rsidR="0089184E" w:rsidRPr="003A6E89" w:rsidRDefault="0089184E" w:rsidP="00E80C00">
      <w:pPr>
        <w:ind w:left="284"/>
        <w:rPr>
          <w:lang w:val="it-IT"/>
        </w:rPr>
      </w:pPr>
      <w:r w:rsidRPr="003A6E89">
        <w:rPr>
          <w:lang w:val="it-IT"/>
        </w:rPr>
        <w:t>La direzione amministrativa, operante in subordine al Consiglio di Amministrazione, è responsabile del mantenimento/raggiungimento di un buon livello di economicità dei vari servizi.</w:t>
      </w:r>
    </w:p>
    <w:p w:rsidR="0089184E" w:rsidRPr="003A6E89" w:rsidRDefault="0089184E" w:rsidP="00E80C00">
      <w:pPr>
        <w:ind w:left="284"/>
        <w:rPr>
          <w:lang w:val="it-IT"/>
        </w:rPr>
      </w:pPr>
      <w:r w:rsidRPr="003A6E89">
        <w:rPr>
          <w:lang w:val="it-IT"/>
        </w:rPr>
        <w:t xml:space="preserve">Compete al R.le </w:t>
      </w:r>
      <w:r>
        <w:rPr>
          <w:lang w:val="it-IT"/>
        </w:rPr>
        <w:t>a</w:t>
      </w:r>
      <w:r w:rsidRPr="003A6E89">
        <w:rPr>
          <w:lang w:val="it-IT"/>
        </w:rPr>
        <w:t xml:space="preserve">mministrativo: </w:t>
      </w:r>
    </w:p>
    <w:p w:rsidR="0089184E" w:rsidRPr="003A6E89" w:rsidRDefault="0089184E" w:rsidP="00E80C00">
      <w:pPr>
        <w:numPr>
          <w:ilvl w:val="0"/>
          <w:numId w:val="3"/>
        </w:numPr>
        <w:ind w:left="284" w:firstLine="0"/>
        <w:rPr>
          <w:lang w:val="it-IT"/>
        </w:rPr>
      </w:pPr>
      <w:r w:rsidRPr="003A6E89">
        <w:rPr>
          <w:lang w:val="it-IT"/>
        </w:rPr>
        <w:t>la gestione uffici amministrativi</w:t>
      </w:r>
    </w:p>
    <w:p w:rsidR="0089184E" w:rsidRPr="003A6E89" w:rsidRDefault="0089184E" w:rsidP="00E80C00">
      <w:pPr>
        <w:numPr>
          <w:ilvl w:val="0"/>
          <w:numId w:val="3"/>
        </w:numPr>
        <w:ind w:left="284" w:firstLine="0"/>
        <w:rPr>
          <w:lang w:val="it-IT"/>
        </w:rPr>
      </w:pPr>
      <w:r w:rsidRPr="003A6E89">
        <w:rPr>
          <w:lang w:val="it-IT"/>
        </w:rPr>
        <w:t>la rendicontazione amministrativa alla Regione Lombardia</w:t>
      </w:r>
    </w:p>
    <w:p w:rsidR="0089184E" w:rsidRPr="009F18B8" w:rsidRDefault="0089184E" w:rsidP="00E80C00">
      <w:pPr>
        <w:numPr>
          <w:ilvl w:val="0"/>
          <w:numId w:val="3"/>
        </w:numPr>
        <w:ind w:left="284" w:firstLine="0"/>
        <w:rPr>
          <w:lang w:val="it-IT"/>
        </w:rPr>
      </w:pPr>
      <w:r w:rsidRPr="009915C2">
        <w:rPr>
          <w:lang w:val="it-IT"/>
        </w:rPr>
        <w:t xml:space="preserve">la gestione contabilità dei costi </w:t>
      </w:r>
      <w:r w:rsidRPr="009F18B8">
        <w:rPr>
          <w:lang w:val="it-IT"/>
        </w:rPr>
        <w:t xml:space="preserve">e la redazione del bilancio con il supporto di un </w:t>
      </w:r>
    </w:p>
    <w:p w:rsidR="0089184E" w:rsidRPr="003A6E89" w:rsidRDefault="0089184E" w:rsidP="009915C2">
      <w:pPr>
        <w:ind w:left="284"/>
        <w:rPr>
          <w:lang w:val="it-IT"/>
        </w:rPr>
      </w:pPr>
      <w:r w:rsidRPr="009F18B8">
        <w:rPr>
          <w:lang w:val="it-IT"/>
        </w:rPr>
        <w:t xml:space="preserve">       Commercialista ed il Revisore dei Conti</w:t>
      </w:r>
    </w:p>
    <w:p w:rsidR="0089184E" w:rsidRDefault="0089184E" w:rsidP="00E80C00">
      <w:pPr>
        <w:numPr>
          <w:ilvl w:val="0"/>
          <w:numId w:val="3"/>
        </w:numPr>
        <w:ind w:left="284" w:firstLine="0"/>
        <w:rPr>
          <w:lang w:val="it-IT"/>
        </w:rPr>
      </w:pPr>
      <w:r w:rsidRPr="003A6E89">
        <w:rPr>
          <w:lang w:val="it-IT"/>
        </w:rPr>
        <w:t xml:space="preserve">la </w:t>
      </w:r>
      <w:r>
        <w:rPr>
          <w:lang w:val="it-IT"/>
        </w:rPr>
        <w:t>gestione rapporti con le banche</w:t>
      </w:r>
    </w:p>
    <w:p w:rsidR="0089184E" w:rsidRPr="009915C2" w:rsidRDefault="0089184E" w:rsidP="00E80C00">
      <w:pPr>
        <w:numPr>
          <w:ilvl w:val="0"/>
          <w:numId w:val="3"/>
        </w:numPr>
        <w:ind w:left="284" w:firstLine="0"/>
        <w:rPr>
          <w:lang w:val="it-IT"/>
        </w:rPr>
      </w:pPr>
      <w:r w:rsidRPr="009915C2">
        <w:rPr>
          <w:lang w:val="it-IT"/>
        </w:rPr>
        <w:t>gli acquisti ed i contratti e le relative procedure</w:t>
      </w:r>
    </w:p>
    <w:p w:rsidR="0089184E" w:rsidRPr="003A6E89" w:rsidRDefault="0089184E" w:rsidP="00E80C00">
      <w:pPr>
        <w:ind w:left="284"/>
        <w:rPr>
          <w:lang w:val="it-IT"/>
        </w:rPr>
      </w:pPr>
      <w:r w:rsidRPr="003A6E89">
        <w:rPr>
          <w:lang w:val="it-IT"/>
        </w:rPr>
        <w:t>Inoltre gestisce:</w:t>
      </w:r>
    </w:p>
    <w:p w:rsidR="0089184E" w:rsidRPr="003A6E89" w:rsidRDefault="0089184E" w:rsidP="00E80C00">
      <w:pPr>
        <w:numPr>
          <w:ilvl w:val="0"/>
          <w:numId w:val="3"/>
        </w:numPr>
        <w:ind w:left="567"/>
        <w:rPr>
          <w:lang w:val="it-IT"/>
        </w:rPr>
      </w:pPr>
      <w:r w:rsidRPr="003A6E89">
        <w:rPr>
          <w:lang w:val="it-IT"/>
        </w:rPr>
        <w:t>rapporti con il pubblico</w:t>
      </w:r>
    </w:p>
    <w:p w:rsidR="0089184E" w:rsidRPr="003A6E89" w:rsidRDefault="0089184E" w:rsidP="00E80C00">
      <w:pPr>
        <w:numPr>
          <w:ilvl w:val="0"/>
          <w:numId w:val="3"/>
        </w:numPr>
        <w:ind w:left="567"/>
        <w:rPr>
          <w:lang w:val="it-IT"/>
        </w:rPr>
      </w:pPr>
      <w:r w:rsidRPr="003A6E89">
        <w:rPr>
          <w:lang w:val="it-IT"/>
        </w:rPr>
        <w:t>raccolta delle richieste di inserimento di nuovi Ospiti</w:t>
      </w:r>
    </w:p>
    <w:p w:rsidR="0089184E" w:rsidRPr="003A6E89" w:rsidRDefault="0089184E" w:rsidP="009915C2">
      <w:pPr>
        <w:ind w:left="207"/>
        <w:rPr>
          <w:lang w:val="it-IT"/>
        </w:rPr>
      </w:pPr>
      <w:r>
        <w:rPr>
          <w:lang w:val="it-IT"/>
        </w:rPr>
        <w:t>Riferisce</w:t>
      </w:r>
      <w:r w:rsidRPr="003A6E89">
        <w:rPr>
          <w:lang w:val="it-IT"/>
        </w:rPr>
        <w:t xml:space="preserve"> al Comitato di Direzione le problematiche</w:t>
      </w:r>
      <w:r>
        <w:rPr>
          <w:lang w:val="it-IT"/>
        </w:rPr>
        <w:t xml:space="preserve"> che possono emergere e propone</w:t>
      </w:r>
      <w:r w:rsidRPr="003A6E89">
        <w:rPr>
          <w:lang w:val="it-IT"/>
        </w:rPr>
        <w:t xml:space="preserve"> azioni di miglioramento</w:t>
      </w:r>
      <w:r>
        <w:rPr>
          <w:lang w:val="it-IT"/>
        </w:rPr>
        <w:t>.</w:t>
      </w:r>
    </w:p>
    <w:p w:rsidR="0089184E" w:rsidRPr="00E80C00" w:rsidRDefault="0089184E" w:rsidP="00E80C00">
      <w:pPr>
        <w:rPr>
          <w:lang w:val="it-IT"/>
        </w:rPr>
      </w:pPr>
    </w:p>
    <w:p w:rsidR="0089184E" w:rsidRDefault="0089184E" w:rsidP="0046713B">
      <w:pPr>
        <w:pStyle w:val="Titolo2"/>
        <w:numPr>
          <w:ilvl w:val="0"/>
          <w:numId w:val="0"/>
        </w:numPr>
        <w:tabs>
          <w:tab w:val="left" w:pos="1134"/>
        </w:tabs>
        <w:ind w:left="792" w:hanging="432"/>
      </w:pPr>
      <w:bookmarkStart w:id="41" w:name="_Toc520907181"/>
      <w:r>
        <w:t>5.11</w:t>
      </w:r>
      <w:r w:rsidRPr="003B69B2">
        <w:tab/>
      </w:r>
      <w:r w:rsidRPr="003B69B2">
        <w:tab/>
      </w:r>
      <w:r>
        <w:t>DIRETTORE SANITARIO (DS)</w:t>
      </w:r>
      <w:bookmarkEnd w:id="41"/>
    </w:p>
    <w:p w:rsidR="0089184E" w:rsidRPr="00BC141C" w:rsidRDefault="0089184E" w:rsidP="00BC141C">
      <w:pPr>
        <w:ind w:left="180"/>
        <w:rPr>
          <w:lang w:val="it-IT"/>
        </w:rPr>
      </w:pPr>
      <w:r w:rsidRPr="00BC141C">
        <w:rPr>
          <w:lang w:val="it-IT"/>
        </w:rPr>
        <w:t>La responsabilità del Dire</w:t>
      </w:r>
      <w:r>
        <w:rPr>
          <w:lang w:val="it-IT"/>
        </w:rPr>
        <w:t>ttore Sanitario</w:t>
      </w:r>
      <w:r w:rsidRPr="00BC141C">
        <w:rPr>
          <w:lang w:val="it-IT"/>
        </w:rPr>
        <w:t xml:space="preserve"> è affidata ad un medico </w:t>
      </w:r>
      <w:r>
        <w:rPr>
          <w:lang w:val="it-IT"/>
        </w:rPr>
        <w:t xml:space="preserve">in possesso dei requisiti richiesti dalla normativa vigente e </w:t>
      </w:r>
      <w:r w:rsidRPr="00BC141C">
        <w:rPr>
          <w:lang w:val="it-IT"/>
        </w:rPr>
        <w:t xml:space="preserve">nominato </w:t>
      </w:r>
      <w:r>
        <w:rPr>
          <w:lang w:val="it-IT"/>
        </w:rPr>
        <w:t xml:space="preserve">dal Consiglio d’Amministrazione; DS </w:t>
      </w:r>
      <w:r w:rsidRPr="00BC141C">
        <w:rPr>
          <w:lang w:val="it-IT"/>
        </w:rPr>
        <w:t>svolge le seguenti attività:</w:t>
      </w:r>
    </w:p>
    <w:p w:rsidR="0089184E" w:rsidRPr="009F18B8" w:rsidRDefault="0089184E" w:rsidP="00566407">
      <w:pPr>
        <w:pStyle w:val="Paragrafoelenco"/>
        <w:numPr>
          <w:ilvl w:val="0"/>
          <w:numId w:val="5"/>
        </w:numPr>
        <w:autoSpaceDE w:val="0"/>
        <w:autoSpaceDN w:val="0"/>
        <w:adjustRightInd w:val="0"/>
        <w:rPr>
          <w:rFonts w:ascii="Symbol" w:hAnsi="Symbol" w:cs="Symbol"/>
          <w:lang w:val="it-IT"/>
        </w:rPr>
      </w:pPr>
      <w:r w:rsidRPr="009F18B8">
        <w:rPr>
          <w:rFonts w:cs="Calibri"/>
          <w:lang w:val="it-IT"/>
        </w:rPr>
        <w:t>coordina e controlla il complesso delle attività di sua competenza e ne risponde direttamente al comitato di direzione a cui partecipa di diritto</w:t>
      </w:r>
    </w:p>
    <w:p w:rsidR="0089184E" w:rsidRPr="00BC141C" w:rsidRDefault="0089184E" w:rsidP="00BC141C">
      <w:pPr>
        <w:numPr>
          <w:ilvl w:val="0"/>
          <w:numId w:val="5"/>
        </w:numPr>
        <w:rPr>
          <w:lang w:val="it-IT"/>
        </w:rPr>
      </w:pPr>
      <w:r w:rsidRPr="00BC141C">
        <w:rPr>
          <w:lang w:val="it-IT"/>
        </w:rPr>
        <w:t>Sovrintende alla corretta erogazione dei servizi sanitari, monitorando le attività dei Medici di Struttura</w:t>
      </w:r>
    </w:p>
    <w:p w:rsidR="0089184E" w:rsidRPr="00BC141C" w:rsidRDefault="0089184E" w:rsidP="00BC141C">
      <w:pPr>
        <w:numPr>
          <w:ilvl w:val="0"/>
          <w:numId w:val="5"/>
        </w:numPr>
        <w:rPr>
          <w:lang w:val="it-IT"/>
        </w:rPr>
      </w:pPr>
      <w:r w:rsidRPr="00BC141C">
        <w:rPr>
          <w:lang w:val="it-IT"/>
        </w:rPr>
        <w:lastRenderedPageBreak/>
        <w:t>Dà il proprio parere medico sull’ingresso dell’Ospite</w:t>
      </w:r>
    </w:p>
    <w:p w:rsidR="0089184E" w:rsidRPr="00BC141C" w:rsidRDefault="0089184E" w:rsidP="00BC141C">
      <w:pPr>
        <w:numPr>
          <w:ilvl w:val="0"/>
          <w:numId w:val="5"/>
        </w:numPr>
        <w:rPr>
          <w:lang w:val="it-IT"/>
        </w:rPr>
      </w:pPr>
      <w:r w:rsidRPr="00BC141C">
        <w:rPr>
          <w:lang w:val="it-IT"/>
        </w:rPr>
        <w:t>Si occupa della diagnosi e cura dell’ospite</w:t>
      </w:r>
    </w:p>
    <w:p w:rsidR="0089184E" w:rsidRPr="00BC141C" w:rsidRDefault="0089184E" w:rsidP="00BC141C">
      <w:pPr>
        <w:numPr>
          <w:ilvl w:val="0"/>
          <w:numId w:val="5"/>
        </w:numPr>
        <w:rPr>
          <w:lang w:val="it-IT"/>
        </w:rPr>
      </w:pPr>
      <w:r w:rsidRPr="00BC141C">
        <w:rPr>
          <w:lang w:val="it-IT"/>
        </w:rPr>
        <w:t>Predispone le diete</w:t>
      </w:r>
    </w:p>
    <w:p w:rsidR="0089184E" w:rsidRPr="00BC141C" w:rsidRDefault="0089184E" w:rsidP="00BC141C">
      <w:pPr>
        <w:numPr>
          <w:ilvl w:val="0"/>
          <w:numId w:val="5"/>
        </w:numPr>
        <w:rPr>
          <w:lang w:val="it-IT"/>
        </w:rPr>
      </w:pPr>
      <w:r w:rsidRPr="00BC141C">
        <w:rPr>
          <w:lang w:val="it-IT"/>
        </w:rPr>
        <w:t>Valuta e suggerisce il piano di animazione</w:t>
      </w:r>
    </w:p>
    <w:p w:rsidR="0089184E" w:rsidRPr="00BC141C" w:rsidRDefault="0089184E" w:rsidP="00BC141C">
      <w:pPr>
        <w:numPr>
          <w:ilvl w:val="0"/>
          <w:numId w:val="5"/>
        </w:numPr>
        <w:rPr>
          <w:lang w:val="it-IT"/>
        </w:rPr>
      </w:pPr>
      <w:r w:rsidRPr="00BC141C">
        <w:rPr>
          <w:lang w:val="it-IT"/>
        </w:rPr>
        <w:t>Sovrintende l’organizzazione dell’Ambulatorio controllando l’operato degli infermieri</w:t>
      </w:r>
    </w:p>
    <w:p w:rsidR="0089184E" w:rsidRPr="00BC141C" w:rsidRDefault="0089184E" w:rsidP="00BC141C">
      <w:pPr>
        <w:numPr>
          <w:ilvl w:val="0"/>
          <w:numId w:val="5"/>
        </w:numPr>
        <w:rPr>
          <w:lang w:val="it-IT"/>
        </w:rPr>
      </w:pPr>
      <w:r w:rsidRPr="00BC141C">
        <w:rPr>
          <w:lang w:val="it-IT"/>
        </w:rPr>
        <w:t>Riferisce a chi di competenza sugli aspetti significativi della salute degli Ospiti</w:t>
      </w:r>
    </w:p>
    <w:p w:rsidR="0089184E" w:rsidRPr="00BC141C" w:rsidRDefault="0089184E" w:rsidP="00BC141C">
      <w:pPr>
        <w:numPr>
          <w:ilvl w:val="0"/>
          <w:numId w:val="5"/>
        </w:numPr>
        <w:rPr>
          <w:lang w:val="it-IT"/>
        </w:rPr>
      </w:pPr>
      <w:r w:rsidRPr="00BC141C">
        <w:rPr>
          <w:lang w:val="it-IT"/>
        </w:rPr>
        <w:t xml:space="preserve">Informa il Personale di Assistenza </w:t>
      </w:r>
      <w:r>
        <w:rPr>
          <w:lang w:val="it-IT"/>
        </w:rPr>
        <w:t>sulle necessità sanitario assistenziali dell’Ospite</w:t>
      </w:r>
    </w:p>
    <w:p w:rsidR="0089184E" w:rsidRPr="00BC141C" w:rsidRDefault="0089184E" w:rsidP="00BC141C">
      <w:pPr>
        <w:numPr>
          <w:ilvl w:val="0"/>
          <w:numId w:val="5"/>
        </w:numPr>
        <w:rPr>
          <w:lang w:val="it-IT"/>
        </w:rPr>
      </w:pPr>
      <w:r w:rsidRPr="00BC141C">
        <w:rPr>
          <w:lang w:val="it-IT"/>
        </w:rPr>
        <w:t>Segnala necessità/opportunità di formazione del Personale di Assistenza ed infermieristico</w:t>
      </w:r>
    </w:p>
    <w:p w:rsidR="0089184E" w:rsidRDefault="0089184E" w:rsidP="00BC141C">
      <w:pPr>
        <w:numPr>
          <w:ilvl w:val="0"/>
          <w:numId w:val="5"/>
        </w:numPr>
        <w:rPr>
          <w:lang w:val="it-IT"/>
        </w:rPr>
      </w:pPr>
      <w:r w:rsidRPr="00BC141C">
        <w:rPr>
          <w:lang w:val="it-IT"/>
        </w:rPr>
        <w:t>Riferisce al Comitato di Direzione le problematiche che possono emergere e proporre azioni di miglioramento</w:t>
      </w:r>
      <w:r>
        <w:rPr>
          <w:lang w:val="it-IT"/>
        </w:rPr>
        <w:t>.</w:t>
      </w:r>
    </w:p>
    <w:p w:rsidR="0089184E" w:rsidRDefault="0089184E" w:rsidP="00BC141C">
      <w:pPr>
        <w:numPr>
          <w:ilvl w:val="0"/>
          <w:numId w:val="5"/>
        </w:numPr>
        <w:rPr>
          <w:lang w:val="it-IT"/>
        </w:rPr>
      </w:pPr>
      <w:r>
        <w:rPr>
          <w:lang w:val="it-IT"/>
        </w:rPr>
        <w:t>Al bisogno cura il rapporto con i medici curanti degli Ospiti in regime di sollievo.</w:t>
      </w:r>
    </w:p>
    <w:p w:rsidR="0089184E" w:rsidRPr="00BC141C" w:rsidRDefault="0089184E" w:rsidP="0073607A">
      <w:pPr>
        <w:ind w:left="540"/>
        <w:rPr>
          <w:lang w:val="it-IT"/>
        </w:rPr>
      </w:pPr>
    </w:p>
    <w:p w:rsidR="0089184E" w:rsidRPr="003633C1" w:rsidRDefault="0089184E" w:rsidP="0073607A">
      <w:pPr>
        <w:autoSpaceDE w:val="0"/>
        <w:autoSpaceDN w:val="0"/>
        <w:adjustRightInd w:val="0"/>
        <w:jc w:val="left"/>
        <w:rPr>
          <w:rFonts w:ascii="Century Gothic" w:hAnsi="Century Gothic" w:cs="Century Gothic"/>
          <w:sz w:val="20"/>
          <w:szCs w:val="20"/>
          <w:lang w:val="it-IT" w:eastAsia="it-IT"/>
        </w:rPr>
      </w:pPr>
      <w:r w:rsidRPr="003633C1">
        <w:rPr>
          <w:rFonts w:ascii="Century Gothic" w:hAnsi="Century Gothic" w:cs="Century Gothic"/>
          <w:i/>
          <w:iCs/>
          <w:sz w:val="20"/>
          <w:szCs w:val="20"/>
          <w:lang w:val="it-IT" w:eastAsia="it-IT"/>
        </w:rPr>
        <w:t>A titolo di esempio</w:t>
      </w:r>
      <w:r w:rsidRPr="003633C1">
        <w:rPr>
          <w:rFonts w:ascii="Century Gothic" w:hAnsi="Century Gothic" w:cs="Century Gothic"/>
          <w:sz w:val="20"/>
          <w:szCs w:val="20"/>
          <w:lang w:val="it-IT" w:eastAsia="it-IT"/>
        </w:rPr>
        <w:t>:</w:t>
      </w:r>
    </w:p>
    <w:p w:rsidR="0089184E" w:rsidRDefault="0089184E" w:rsidP="0073607A">
      <w:pPr>
        <w:autoSpaceDE w:val="0"/>
        <w:autoSpaceDN w:val="0"/>
        <w:adjustRightInd w:val="0"/>
        <w:jc w:val="left"/>
        <w:rPr>
          <w:rFonts w:ascii="Century Gothic" w:hAnsi="Century Gothic" w:cs="Century Gothic"/>
          <w:sz w:val="20"/>
          <w:szCs w:val="20"/>
          <w:lang w:val="it-IT" w:eastAsia="it-IT"/>
        </w:rPr>
      </w:pPr>
      <w:r>
        <w:rPr>
          <w:rFonts w:ascii="Century Gothic" w:hAnsi="Century Gothic" w:cs="Century Gothic"/>
          <w:sz w:val="20"/>
          <w:szCs w:val="20"/>
          <w:lang w:val="it-IT" w:eastAsia="it-IT"/>
        </w:rPr>
        <w:t xml:space="preserve">- svolge attività clinica di diagnosi, cura, impostazione-revisione terapie ed accertamenti diagnostici </w:t>
      </w:r>
    </w:p>
    <w:p w:rsidR="0089184E" w:rsidRDefault="0089184E" w:rsidP="0073607A">
      <w:pPr>
        <w:autoSpaceDE w:val="0"/>
        <w:autoSpaceDN w:val="0"/>
        <w:adjustRightInd w:val="0"/>
        <w:jc w:val="left"/>
        <w:rPr>
          <w:rFonts w:ascii="Century Gothic" w:hAnsi="Century Gothic" w:cs="Century Gothic"/>
          <w:sz w:val="20"/>
          <w:szCs w:val="20"/>
          <w:lang w:val="it-IT" w:eastAsia="it-IT"/>
        </w:rPr>
      </w:pPr>
      <w:r>
        <w:rPr>
          <w:rFonts w:ascii="Century Gothic" w:hAnsi="Century Gothic" w:cs="Century Gothic"/>
          <w:sz w:val="20"/>
          <w:szCs w:val="20"/>
          <w:lang w:val="it-IT" w:eastAsia="it-IT"/>
        </w:rPr>
        <w:t>- organizza e coordina gli aspetti sanitari e riabilitativi</w:t>
      </w:r>
    </w:p>
    <w:p w:rsidR="0089184E" w:rsidRDefault="0089184E" w:rsidP="0073607A">
      <w:pPr>
        <w:autoSpaceDE w:val="0"/>
        <w:autoSpaceDN w:val="0"/>
        <w:adjustRightInd w:val="0"/>
        <w:jc w:val="left"/>
        <w:rPr>
          <w:rFonts w:ascii="Century Gothic" w:hAnsi="Century Gothic" w:cs="Century Gothic"/>
          <w:sz w:val="20"/>
          <w:szCs w:val="20"/>
          <w:lang w:val="it-IT" w:eastAsia="it-IT"/>
        </w:rPr>
      </w:pPr>
      <w:r>
        <w:rPr>
          <w:rFonts w:ascii="Century Gothic" w:hAnsi="Century Gothic" w:cs="Century Gothic"/>
          <w:sz w:val="20"/>
          <w:szCs w:val="20"/>
          <w:lang w:val="it-IT" w:eastAsia="it-IT"/>
        </w:rPr>
        <w:t>- coordina il personale medico- riabilitativo</w:t>
      </w:r>
    </w:p>
    <w:p w:rsidR="0089184E" w:rsidRDefault="0089184E" w:rsidP="0073607A">
      <w:pPr>
        <w:autoSpaceDE w:val="0"/>
        <w:autoSpaceDN w:val="0"/>
        <w:adjustRightInd w:val="0"/>
        <w:jc w:val="left"/>
        <w:rPr>
          <w:rFonts w:ascii="Century Gothic" w:hAnsi="Century Gothic" w:cs="Century Gothic"/>
          <w:sz w:val="20"/>
          <w:szCs w:val="20"/>
          <w:lang w:val="it-IT" w:eastAsia="it-IT"/>
        </w:rPr>
      </w:pPr>
      <w:r>
        <w:rPr>
          <w:rFonts w:ascii="Century Gothic" w:hAnsi="Century Gothic" w:cs="Century Gothic"/>
          <w:sz w:val="20"/>
          <w:szCs w:val="20"/>
          <w:lang w:val="it-IT" w:eastAsia="it-IT"/>
        </w:rPr>
        <w:t>- valuta le domande di ammissione di nuovi ospiti</w:t>
      </w:r>
    </w:p>
    <w:p w:rsidR="0089184E" w:rsidRDefault="0089184E" w:rsidP="0073607A">
      <w:pPr>
        <w:autoSpaceDE w:val="0"/>
        <w:autoSpaceDN w:val="0"/>
        <w:adjustRightInd w:val="0"/>
        <w:jc w:val="left"/>
        <w:rPr>
          <w:rFonts w:ascii="Century Gothic" w:hAnsi="Century Gothic" w:cs="Century Gothic"/>
          <w:sz w:val="20"/>
          <w:szCs w:val="20"/>
          <w:lang w:val="it-IT" w:eastAsia="it-IT"/>
        </w:rPr>
      </w:pPr>
      <w:r>
        <w:rPr>
          <w:rFonts w:ascii="Century Gothic" w:hAnsi="Century Gothic" w:cs="Century Gothic"/>
          <w:sz w:val="20"/>
          <w:szCs w:val="20"/>
          <w:lang w:val="it-IT" w:eastAsia="it-IT"/>
        </w:rPr>
        <w:t>- classifica gli ospiti nella corretta classe SOSIA</w:t>
      </w:r>
    </w:p>
    <w:p w:rsidR="0089184E" w:rsidRDefault="0089184E" w:rsidP="0073607A">
      <w:pPr>
        <w:autoSpaceDE w:val="0"/>
        <w:autoSpaceDN w:val="0"/>
        <w:adjustRightInd w:val="0"/>
        <w:jc w:val="left"/>
        <w:rPr>
          <w:rFonts w:ascii="Century Gothic" w:hAnsi="Century Gothic" w:cs="Century Gothic"/>
          <w:sz w:val="20"/>
          <w:szCs w:val="20"/>
          <w:lang w:val="it-IT" w:eastAsia="it-IT"/>
        </w:rPr>
      </w:pPr>
      <w:r>
        <w:rPr>
          <w:rFonts w:ascii="Century Gothic" w:hAnsi="Century Gothic" w:cs="Century Gothic"/>
          <w:sz w:val="20"/>
          <w:szCs w:val="20"/>
          <w:lang w:val="it-IT" w:eastAsia="it-IT"/>
        </w:rPr>
        <w:t>-partecipa alla revisione dei PAI</w:t>
      </w:r>
    </w:p>
    <w:p w:rsidR="0089184E" w:rsidRDefault="0089184E" w:rsidP="0073607A">
      <w:pPr>
        <w:autoSpaceDE w:val="0"/>
        <w:autoSpaceDN w:val="0"/>
        <w:adjustRightInd w:val="0"/>
        <w:jc w:val="left"/>
        <w:rPr>
          <w:rFonts w:ascii="Century Gothic" w:hAnsi="Century Gothic" w:cs="Century Gothic"/>
          <w:sz w:val="20"/>
          <w:szCs w:val="20"/>
          <w:lang w:val="it-IT" w:eastAsia="it-IT"/>
        </w:rPr>
      </w:pPr>
      <w:r>
        <w:rPr>
          <w:rFonts w:ascii="Century Gothic" w:hAnsi="Century Gothic" w:cs="Century Gothic"/>
          <w:sz w:val="20"/>
          <w:szCs w:val="20"/>
          <w:lang w:val="it-IT" w:eastAsia="it-IT"/>
        </w:rPr>
        <w:t>- controlla e contiene la spesa farmaceutica</w:t>
      </w:r>
    </w:p>
    <w:p w:rsidR="0089184E" w:rsidRDefault="0089184E" w:rsidP="0073607A">
      <w:pPr>
        <w:autoSpaceDE w:val="0"/>
        <w:autoSpaceDN w:val="0"/>
        <w:adjustRightInd w:val="0"/>
        <w:jc w:val="left"/>
        <w:rPr>
          <w:rFonts w:ascii="Century Gothic" w:hAnsi="Century Gothic" w:cs="Century Gothic"/>
          <w:sz w:val="20"/>
          <w:szCs w:val="20"/>
          <w:lang w:val="it-IT" w:eastAsia="it-IT"/>
        </w:rPr>
      </w:pPr>
      <w:r>
        <w:rPr>
          <w:rFonts w:ascii="Century Gothic" w:hAnsi="Century Gothic" w:cs="Century Gothic"/>
          <w:sz w:val="20"/>
          <w:szCs w:val="20"/>
          <w:lang w:val="it-IT" w:eastAsia="it-IT"/>
        </w:rPr>
        <w:t>- gestisce i rapporti con gli enti di vigilanza</w:t>
      </w:r>
    </w:p>
    <w:p w:rsidR="0089184E" w:rsidRDefault="0089184E" w:rsidP="0073607A">
      <w:pPr>
        <w:autoSpaceDE w:val="0"/>
        <w:autoSpaceDN w:val="0"/>
        <w:adjustRightInd w:val="0"/>
        <w:jc w:val="left"/>
        <w:rPr>
          <w:rFonts w:ascii="Century Gothic" w:hAnsi="Century Gothic" w:cs="Century Gothic"/>
          <w:sz w:val="20"/>
          <w:szCs w:val="20"/>
          <w:lang w:val="it-IT" w:eastAsia="it-IT"/>
        </w:rPr>
      </w:pPr>
      <w:r>
        <w:rPr>
          <w:rFonts w:ascii="Century Gothic" w:hAnsi="Century Gothic" w:cs="Century Gothic"/>
          <w:sz w:val="20"/>
          <w:szCs w:val="20"/>
          <w:lang w:val="it-IT" w:eastAsia="it-IT"/>
        </w:rPr>
        <w:t>- garantisce il rispetto delle norme istituzionali e delle procedure amministrative richieste dagli enti di</w:t>
      </w:r>
    </w:p>
    <w:p w:rsidR="0089184E" w:rsidRDefault="0089184E" w:rsidP="0073607A">
      <w:pPr>
        <w:autoSpaceDE w:val="0"/>
        <w:autoSpaceDN w:val="0"/>
        <w:adjustRightInd w:val="0"/>
        <w:jc w:val="left"/>
        <w:rPr>
          <w:rFonts w:ascii="Century Gothic" w:hAnsi="Century Gothic" w:cs="Century Gothic"/>
          <w:sz w:val="20"/>
          <w:szCs w:val="20"/>
          <w:lang w:val="it-IT" w:eastAsia="it-IT"/>
        </w:rPr>
      </w:pPr>
      <w:r>
        <w:rPr>
          <w:rFonts w:ascii="Century Gothic" w:hAnsi="Century Gothic" w:cs="Century Gothic"/>
          <w:sz w:val="20"/>
          <w:szCs w:val="20"/>
          <w:lang w:val="it-IT" w:eastAsia="it-IT"/>
        </w:rPr>
        <w:t xml:space="preserve">riferimento </w:t>
      </w:r>
      <w:r w:rsidR="001E498D">
        <w:rPr>
          <w:rFonts w:ascii="Century Gothic" w:hAnsi="Century Gothic" w:cs="Century Gothic"/>
          <w:sz w:val="20"/>
          <w:szCs w:val="20"/>
          <w:lang w:val="it-IT" w:eastAsia="it-IT"/>
        </w:rPr>
        <w:t>(regione- provincia- comune- ATS</w:t>
      </w:r>
      <w:r>
        <w:rPr>
          <w:rFonts w:ascii="Century Gothic" w:hAnsi="Century Gothic" w:cs="Century Gothic"/>
          <w:sz w:val="20"/>
          <w:szCs w:val="20"/>
          <w:lang w:val="it-IT" w:eastAsia="it-IT"/>
        </w:rPr>
        <w:t>).</w:t>
      </w:r>
    </w:p>
    <w:p w:rsidR="0089184E" w:rsidRDefault="0089184E" w:rsidP="0073607A">
      <w:pPr>
        <w:autoSpaceDE w:val="0"/>
        <w:autoSpaceDN w:val="0"/>
        <w:adjustRightInd w:val="0"/>
        <w:jc w:val="left"/>
        <w:rPr>
          <w:rFonts w:ascii="Century Gothic" w:hAnsi="Century Gothic" w:cs="Century Gothic"/>
          <w:sz w:val="20"/>
          <w:szCs w:val="20"/>
          <w:lang w:val="it-IT" w:eastAsia="it-IT"/>
        </w:rPr>
      </w:pPr>
      <w:r>
        <w:rPr>
          <w:rFonts w:ascii="Century Gothic" w:hAnsi="Century Gothic" w:cs="Century Gothic"/>
          <w:sz w:val="20"/>
          <w:szCs w:val="20"/>
          <w:lang w:val="it-IT" w:eastAsia="it-IT"/>
        </w:rPr>
        <w:t>Si avvale della collaborazione degli altri medici e consulenti specialisti dell'èquipe.</w:t>
      </w:r>
    </w:p>
    <w:p w:rsidR="0089184E" w:rsidRPr="00BC141C" w:rsidRDefault="0089184E" w:rsidP="00BC141C">
      <w:pPr>
        <w:rPr>
          <w:lang w:val="it-IT"/>
        </w:rPr>
      </w:pPr>
    </w:p>
    <w:p w:rsidR="0089184E" w:rsidRDefault="0089184E" w:rsidP="0046713B">
      <w:pPr>
        <w:pStyle w:val="Titolo2"/>
        <w:numPr>
          <w:ilvl w:val="0"/>
          <w:numId w:val="0"/>
        </w:numPr>
        <w:tabs>
          <w:tab w:val="left" w:pos="1134"/>
        </w:tabs>
        <w:ind w:left="792" w:hanging="432"/>
      </w:pPr>
      <w:bookmarkStart w:id="42" w:name="_Toc520907182"/>
      <w:r>
        <w:t>5.12</w:t>
      </w:r>
      <w:r w:rsidRPr="003B69B2">
        <w:tab/>
      </w:r>
      <w:r w:rsidRPr="003B69B2">
        <w:tab/>
      </w:r>
      <w:r>
        <w:t>MEDICO DI STRUTTURA</w:t>
      </w:r>
      <w:bookmarkEnd w:id="42"/>
    </w:p>
    <w:p w:rsidR="0089184E" w:rsidRPr="003A21EE" w:rsidRDefault="0089184E" w:rsidP="003A21EE">
      <w:pPr>
        <w:rPr>
          <w:lang w:val="it-IT"/>
        </w:rPr>
      </w:pPr>
      <w:r w:rsidRPr="003A21EE">
        <w:rPr>
          <w:lang w:val="it-IT"/>
        </w:rPr>
        <w:t>Le principali responsabilità e mansioni dei medici di struttura sono:</w:t>
      </w:r>
    </w:p>
    <w:p w:rsidR="0089184E" w:rsidRPr="003A21EE" w:rsidRDefault="0089184E" w:rsidP="003A21EE">
      <w:pPr>
        <w:numPr>
          <w:ilvl w:val="0"/>
          <w:numId w:val="5"/>
        </w:numPr>
        <w:rPr>
          <w:lang w:val="it-IT"/>
        </w:rPr>
      </w:pPr>
      <w:r w:rsidRPr="003A21EE">
        <w:rPr>
          <w:lang w:val="it-IT"/>
        </w:rPr>
        <w:t>Diagnosi e cura specialistica dell’Ospite</w:t>
      </w:r>
    </w:p>
    <w:p w:rsidR="0089184E" w:rsidRPr="003A21EE" w:rsidRDefault="0089184E" w:rsidP="003A21EE">
      <w:pPr>
        <w:numPr>
          <w:ilvl w:val="0"/>
          <w:numId w:val="5"/>
        </w:numPr>
        <w:rPr>
          <w:lang w:val="it-IT"/>
        </w:rPr>
      </w:pPr>
      <w:r w:rsidRPr="003A21EE">
        <w:rPr>
          <w:lang w:val="it-IT"/>
        </w:rPr>
        <w:t>Parere specialistico sull’ingresso dell’Ospite</w:t>
      </w:r>
    </w:p>
    <w:p w:rsidR="0089184E" w:rsidRPr="003A21EE" w:rsidRDefault="0089184E" w:rsidP="003A21EE">
      <w:pPr>
        <w:numPr>
          <w:ilvl w:val="0"/>
          <w:numId w:val="5"/>
        </w:numPr>
        <w:rPr>
          <w:lang w:val="it-IT"/>
        </w:rPr>
      </w:pPr>
      <w:r w:rsidRPr="003A21EE">
        <w:rPr>
          <w:lang w:val="it-IT"/>
        </w:rPr>
        <w:t>Collaborazione con il Medico Fisiatra</w:t>
      </w:r>
    </w:p>
    <w:p w:rsidR="0089184E" w:rsidRPr="003A21EE" w:rsidRDefault="0089184E" w:rsidP="003A21EE">
      <w:pPr>
        <w:numPr>
          <w:ilvl w:val="0"/>
          <w:numId w:val="5"/>
        </w:numPr>
        <w:rPr>
          <w:lang w:val="it-IT"/>
        </w:rPr>
      </w:pPr>
      <w:r w:rsidRPr="003A21EE">
        <w:rPr>
          <w:lang w:val="it-IT"/>
        </w:rPr>
        <w:t>Valutazione dei programmi di animazione. Proposta di attività di animazione.</w:t>
      </w:r>
    </w:p>
    <w:p w:rsidR="0089184E" w:rsidRPr="003A21EE" w:rsidRDefault="0089184E" w:rsidP="003A21EE">
      <w:pPr>
        <w:numPr>
          <w:ilvl w:val="0"/>
          <w:numId w:val="5"/>
        </w:numPr>
        <w:rPr>
          <w:lang w:val="it-IT"/>
        </w:rPr>
      </w:pPr>
      <w:r>
        <w:rPr>
          <w:lang w:val="it-IT"/>
        </w:rPr>
        <w:t xml:space="preserve">Segnalazione al Direttore Sanitario </w:t>
      </w:r>
      <w:r w:rsidRPr="003A21EE">
        <w:rPr>
          <w:lang w:val="it-IT"/>
        </w:rPr>
        <w:t>e a tutti gli Uffici interessati di ogni aspetto significativo sulla salute degli Ospiti</w:t>
      </w:r>
    </w:p>
    <w:p w:rsidR="0089184E" w:rsidRPr="003A21EE" w:rsidRDefault="0089184E" w:rsidP="003A21EE">
      <w:pPr>
        <w:numPr>
          <w:ilvl w:val="0"/>
          <w:numId w:val="5"/>
        </w:numPr>
        <w:rPr>
          <w:lang w:val="it-IT"/>
        </w:rPr>
      </w:pPr>
      <w:r>
        <w:rPr>
          <w:lang w:val="it-IT"/>
        </w:rPr>
        <w:t>Proporre all’area formazione</w:t>
      </w:r>
      <w:r w:rsidRPr="003A21EE">
        <w:rPr>
          <w:lang w:val="it-IT"/>
        </w:rPr>
        <w:t xml:space="preserve"> interventi di formazione e addestramento del Personale</w:t>
      </w:r>
    </w:p>
    <w:p w:rsidR="0089184E" w:rsidRPr="003A21EE" w:rsidRDefault="0089184E" w:rsidP="003A21EE">
      <w:pPr>
        <w:numPr>
          <w:ilvl w:val="0"/>
          <w:numId w:val="5"/>
        </w:numPr>
        <w:rPr>
          <w:lang w:val="it-IT"/>
        </w:rPr>
      </w:pPr>
      <w:r>
        <w:rPr>
          <w:lang w:val="it-IT"/>
        </w:rPr>
        <w:t>Riferire al Comitato di Direzione e a chi di competenza</w:t>
      </w:r>
      <w:r w:rsidRPr="003A21EE">
        <w:rPr>
          <w:lang w:val="it-IT"/>
        </w:rPr>
        <w:t xml:space="preserve"> le problematiche che possono emergere e proporre azioni di miglioramento.</w:t>
      </w:r>
    </w:p>
    <w:p w:rsidR="0089184E" w:rsidRPr="003A21EE" w:rsidRDefault="0089184E" w:rsidP="003A21EE">
      <w:pPr>
        <w:rPr>
          <w:lang w:val="it-IT"/>
        </w:rPr>
      </w:pPr>
    </w:p>
    <w:p w:rsidR="0089184E" w:rsidRDefault="0089184E" w:rsidP="0046713B">
      <w:pPr>
        <w:pStyle w:val="Titolo2"/>
        <w:numPr>
          <w:ilvl w:val="0"/>
          <w:numId w:val="0"/>
        </w:numPr>
        <w:tabs>
          <w:tab w:val="left" w:pos="1134"/>
        </w:tabs>
        <w:ind w:left="792" w:hanging="432"/>
      </w:pPr>
      <w:bookmarkStart w:id="43" w:name="_Toc520907183"/>
      <w:r>
        <w:t>5.13</w:t>
      </w:r>
      <w:r w:rsidRPr="003B69B2">
        <w:tab/>
      </w:r>
      <w:r w:rsidRPr="003B69B2">
        <w:tab/>
      </w:r>
      <w:r>
        <w:t>SERVIZIO INFERMIERISTICO (SIN)</w:t>
      </w:r>
      <w:bookmarkEnd w:id="43"/>
    </w:p>
    <w:p w:rsidR="0089184E" w:rsidRPr="00BC141C" w:rsidRDefault="0089184E" w:rsidP="00BC141C">
      <w:pPr>
        <w:rPr>
          <w:lang w:val="it-IT"/>
        </w:rPr>
      </w:pPr>
      <w:r w:rsidRPr="00BC141C">
        <w:rPr>
          <w:lang w:val="it-IT"/>
        </w:rPr>
        <w:t>Le principali responsabilità e mansioni del servizio infermieristico sono:</w:t>
      </w:r>
    </w:p>
    <w:p w:rsidR="0089184E" w:rsidRPr="00BC141C" w:rsidRDefault="0089184E" w:rsidP="00BC141C">
      <w:pPr>
        <w:numPr>
          <w:ilvl w:val="0"/>
          <w:numId w:val="5"/>
        </w:numPr>
        <w:rPr>
          <w:lang w:val="it-IT"/>
        </w:rPr>
      </w:pPr>
      <w:r w:rsidRPr="00BC141C">
        <w:rPr>
          <w:lang w:val="it-IT"/>
        </w:rPr>
        <w:t xml:space="preserve">Assistenza e cura sanitaria dell’Ospite secondo le indicazioni e prescrizioni del Direttore Sanitario </w:t>
      </w:r>
      <w:r>
        <w:rPr>
          <w:lang w:val="it-IT"/>
        </w:rPr>
        <w:t>e/o medico di struttura</w:t>
      </w:r>
    </w:p>
    <w:p w:rsidR="0089184E" w:rsidRPr="00BC141C" w:rsidRDefault="0089184E" w:rsidP="00BC141C">
      <w:pPr>
        <w:numPr>
          <w:ilvl w:val="0"/>
          <w:numId w:val="5"/>
        </w:numPr>
        <w:rPr>
          <w:lang w:val="it-IT"/>
        </w:rPr>
      </w:pPr>
      <w:r w:rsidRPr="00BC141C">
        <w:rPr>
          <w:lang w:val="it-IT"/>
        </w:rPr>
        <w:t>Interventi di assistenza diretta sull’ospite</w:t>
      </w:r>
    </w:p>
    <w:p w:rsidR="0089184E" w:rsidRPr="00BC141C" w:rsidRDefault="0089184E" w:rsidP="00BC141C">
      <w:pPr>
        <w:numPr>
          <w:ilvl w:val="0"/>
          <w:numId w:val="5"/>
        </w:numPr>
        <w:rPr>
          <w:lang w:val="it-IT"/>
        </w:rPr>
      </w:pPr>
      <w:r w:rsidRPr="00BC141C">
        <w:rPr>
          <w:lang w:val="it-IT"/>
        </w:rPr>
        <w:t>Somministrazione terapie</w:t>
      </w:r>
    </w:p>
    <w:p w:rsidR="0089184E" w:rsidRPr="00BC141C" w:rsidRDefault="0089184E" w:rsidP="00BC141C">
      <w:pPr>
        <w:numPr>
          <w:ilvl w:val="0"/>
          <w:numId w:val="5"/>
        </w:numPr>
        <w:rPr>
          <w:lang w:val="it-IT"/>
        </w:rPr>
      </w:pPr>
      <w:r w:rsidRPr="00BC141C">
        <w:rPr>
          <w:lang w:val="it-IT"/>
        </w:rPr>
        <w:lastRenderedPageBreak/>
        <w:t xml:space="preserve">Assistenza e cura agli utenti presso il loro domicilio </w:t>
      </w:r>
    </w:p>
    <w:p w:rsidR="0089184E" w:rsidRDefault="0089184E" w:rsidP="00BC141C">
      <w:pPr>
        <w:numPr>
          <w:ilvl w:val="0"/>
          <w:numId w:val="5"/>
        </w:numPr>
        <w:rPr>
          <w:lang w:val="it-IT"/>
        </w:rPr>
      </w:pPr>
      <w:r w:rsidRPr="00BC141C">
        <w:rPr>
          <w:lang w:val="it-IT"/>
        </w:rPr>
        <w:t>Riferire al Direttore Sanitario</w:t>
      </w:r>
      <w:r>
        <w:rPr>
          <w:lang w:val="it-IT"/>
        </w:rPr>
        <w:t xml:space="preserve"> e/o medico di struttura </w:t>
      </w:r>
      <w:r w:rsidRPr="00BC141C">
        <w:rPr>
          <w:lang w:val="it-IT"/>
        </w:rPr>
        <w:t>le problematiche che possono emergere e proporre azioni di miglioramento</w:t>
      </w:r>
    </w:p>
    <w:p w:rsidR="0089184E" w:rsidRDefault="0089184E" w:rsidP="00BC141C">
      <w:pPr>
        <w:numPr>
          <w:ilvl w:val="0"/>
          <w:numId w:val="5"/>
        </w:numPr>
        <w:rPr>
          <w:lang w:val="it-IT"/>
        </w:rPr>
      </w:pPr>
      <w:r>
        <w:rPr>
          <w:lang w:val="it-IT"/>
        </w:rPr>
        <w:t xml:space="preserve">Gestione visite specialistiche dell’Ospite </w:t>
      </w:r>
    </w:p>
    <w:p w:rsidR="0089184E" w:rsidRDefault="0089184E" w:rsidP="00BC141C">
      <w:pPr>
        <w:numPr>
          <w:ilvl w:val="0"/>
          <w:numId w:val="5"/>
        </w:numPr>
        <w:rPr>
          <w:lang w:val="it-IT"/>
        </w:rPr>
      </w:pPr>
      <w:r>
        <w:rPr>
          <w:lang w:val="it-IT"/>
        </w:rPr>
        <w:t>Coordina il personale ASA in turno</w:t>
      </w:r>
    </w:p>
    <w:p w:rsidR="0089184E" w:rsidRDefault="0089184E" w:rsidP="00BC141C">
      <w:pPr>
        <w:numPr>
          <w:ilvl w:val="0"/>
          <w:numId w:val="5"/>
        </w:numPr>
        <w:rPr>
          <w:lang w:val="it-IT"/>
        </w:rPr>
      </w:pPr>
      <w:r>
        <w:rPr>
          <w:lang w:val="it-IT"/>
        </w:rPr>
        <w:t>Gestisce la farmacia interna</w:t>
      </w:r>
    </w:p>
    <w:p w:rsidR="0089184E" w:rsidRPr="00BC141C" w:rsidRDefault="0089184E" w:rsidP="00BC141C">
      <w:pPr>
        <w:numPr>
          <w:ilvl w:val="0"/>
          <w:numId w:val="5"/>
        </w:numPr>
        <w:rPr>
          <w:lang w:val="it-IT"/>
        </w:rPr>
      </w:pPr>
      <w:r>
        <w:rPr>
          <w:lang w:val="it-IT"/>
        </w:rPr>
        <w:t>Partecipa all’equipe di nucleo per il miglioramento continuo dell’organizzazione e dell’assistenza</w:t>
      </w:r>
    </w:p>
    <w:p w:rsidR="0089184E" w:rsidRPr="00BC141C" w:rsidRDefault="0089184E" w:rsidP="00BC141C">
      <w:pPr>
        <w:rPr>
          <w:lang w:val="it-IT"/>
        </w:rPr>
      </w:pPr>
    </w:p>
    <w:p w:rsidR="0089184E" w:rsidRDefault="0089184E" w:rsidP="0046713B">
      <w:pPr>
        <w:pStyle w:val="Titolo2"/>
        <w:numPr>
          <w:ilvl w:val="0"/>
          <w:numId w:val="0"/>
        </w:numPr>
        <w:tabs>
          <w:tab w:val="left" w:pos="1134"/>
        </w:tabs>
        <w:ind w:left="792" w:hanging="432"/>
      </w:pPr>
      <w:bookmarkStart w:id="44" w:name="_Toc520907184"/>
      <w:r>
        <w:t>5.14</w:t>
      </w:r>
      <w:r w:rsidRPr="003B69B2">
        <w:tab/>
      </w:r>
      <w:r w:rsidRPr="003B69B2">
        <w:tab/>
      </w:r>
      <w:r w:rsidRPr="0046713B">
        <w:t>AUSILIARI SOCIO ASS</w:t>
      </w:r>
      <w:r>
        <w:t>ISTENZIALI (</w:t>
      </w:r>
      <w:r w:rsidRPr="0046713B">
        <w:t xml:space="preserve"> ASA)</w:t>
      </w:r>
      <w:bookmarkEnd w:id="44"/>
    </w:p>
    <w:p w:rsidR="0089184E" w:rsidRPr="00BC141C" w:rsidRDefault="0089184E" w:rsidP="00BC141C">
      <w:pPr>
        <w:rPr>
          <w:lang w:val="it-IT"/>
        </w:rPr>
      </w:pPr>
      <w:r w:rsidRPr="00BC141C">
        <w:rPr>
          <w:lang w:val="it-IT"/>
        </w:rPr>
        <w:t>Le principali responsabilità e mansioni della ASA di struttura sono:</w:t>
      </w:r>
    </w:p>
    <w:p w:rsidR="0089184E" w:rsidRPr="00BC141C" w:rsidRDefault="0089184E" w:rsidP="00BC141C">
      <w:pPr>
        <w:numPr>
          <w:ilvl w:val="0"/>
          <w:numId w:val="6"/>
        </w:numPr>
        <w:rPr>
          <w:lang w:val="it-IT"/>
        </w:rPr>
      </w:pPr>
      <w:r w:rsidRPr="00BC141C">
        <w:rPr>
          <w:lang w:val="it-IT"/>
        </w:rPr>
        <w:t>Assistenza diretta agli Ospiti, integrando le attività di assistenza infermieristica/fisioterapica, al fine di favorire l’autonomia personale dell’Ospite, nel rispetto della sua autodeterminazione e allo scopo di evitare, o comunque con l’obiettivo di ridurre, i rischi di isolamento;</w:t>
      </w:r>
    </w:p>
    <w:p w:rsidR="0089184E" w:rsidRPr="00BC141C" w:rsidRDefault="0089184E" w:rsidP="00BC141C">
      <w:pPr>
        <w:numPr>
          <w:ilvl w:val="0"/>
          <w:numId w:val="6"/>
        </w:numPr>
        <w:rPr>
          <w:lang w:val="it-IT"/>
        </w:rPr>
      </w:pPr>
      <w:r w:rsidRPr="00BC141C">
        <w:rPr>
          <w:lang w:val="it-IT"/>
        </w:rPr>
        <w:t>Collaborazione con gli altri Uffici per garantire agli Ospiti un livello di assistenza costantemente attento al loro stato e alle loro necessità;</w:t>
      </w:r>
    </w:p>
    <w:p w:rsidR="0089184E" w:rsidRPr="00BC141C" w:rsidRDefault="0089184E" w:rsidP="00BC141C">
      <w:pPr>
        <w:numPr>
          <w:ilvl w:val="0"/>
          <w:numId w:val="6"/>
        </w:numPr>
        <w:rPr>
          <w:lang w:val="it-IT"/>
        </w:rPr>
      </w:pPr>
      <w:r w:rsidRPr="00BC141C">
        <w:rPr>
          <w:lang w:val="it-IT"/>
        </w:rPr>
        <w:t>Riferire al Direttore Sanitario</w:t>
      </w:r>
      <w:r>
        <w:rPr>
          <w:lang w:val="it-IT"/>
        </w:rPr>
        <w:t xml:space="preserve"> e/o medico</w:t>
      </w:r>
      <w:r w:rsidRPr="00BC141C">
        <w:rPr>
          <w:lang w:val="it-IT"/>
        </w:rPr>
        <w:t xml:space="preserve"> le problematiche che possono emergere e proporre azioni di miglioramento</w:t>
      </w:r>
    </w:p>
    <w:p w:rsidR="0089184E" w:rsidRDefault="0089184E" w:rsidP="00BC141C">
      <w:pPr>
        <w:numPr>
          <w:ilvl w:val="0"/>
          <w:numId w:val="6"/>
        </w:numPr>
        <w:rPr>
          <w:lang w:val="it-IT"/>
        </w:rPr>
      </w:pPr>
      <w:r w:rsidRPr="00BC141C">
        <w:rPr>
          <w:lang w:val="it-IT"/>
        </w:rPr>
        <w:t>Assistenza e cura agli utenti presso il loro domicilio</w:t>
      </w:r>
    </w:p>
    <w:p w:rsidR="0089184E" w:rsidRPr="00BC141C" w:rsidRDefault="0089184E" w:rsidP="00692BB9">
      <w:pPr>
        <w:numPr>
          <w:ilvl w:val="0"/>
          <w:numId w:val="6"/>
        </w:numPr>
        <w:rPr>
          <w:lang w:val="it-IT"/>
        </w:rPr>
      </w:pPr>
      <w:r>
        <w:rPr>
          <w:lang w:val="it-IT"/>
        </w:rPr>
        <w:t>Partecipa all’equipe di nucleo per il miglioramento continuo dell’organizzazione e dell’assistenza</w:t>
      </w:r>
    </w:p>
    <w:p w:rsidR="0089184E" w:rsidRPr="00BC141C" w:rsidRDefault="0089184E" w:rsidP="00BC141C">
      <w:pPr>
        <w:ind w:left="900"/>
        <w:rPr>
          <w:lang w:val="it-IT"/>
        </w:rPr>
      </w:pPr>
    </w:p>
    <w:p w:rsidR="0089184E" w:rsidRDefault="0089184E" w:rsidP="00BC141C">
      <w:pPr>
        <w:pStyle w:val="Titolo2"/>
        <w:numPr>
          <w:ilvl w:val="0"/>
          <w:numId w:val="0"/>
        </w:numPr>
        <w:tabs>
          <w:tab w:val="left" w:pos="1134"/>
        </w:tabs>
        <w:ind w:left="792" w:hanging="432"/>
      </w:pPr>
      <w:bookmarkStart w:id="45" w:name="_Toc520907185"/>
      <w:r>
        <w:t>5.15</w:t>
      </w:r>
      <w:r w:rsidRPr="003B69B2">
        <w:tab/>
      </w:r>
      <w:r w:rsidRPr="003B69B2">
        <w:tab/>
      </w:r>
      <w:r>
        <w:t>FISIOTERAPIA (FKT)</w:t>
      </w:r>
      <w:bookmarkEnd w:id="45"/>
    </w:p>
    <w:p w:rsidR="0089184E" w:rsidRDefault="0089184E" w:rsidP="00BC141C">
      <w:pPr>
        <w:rPr>
          <w:lang w:val="it-IT"/>
        </w:rPr>
      </w:pPr>
      <w:r>
        <w:rPr>
          <w:lang w:val="it-IT"/>
        </w:rPr>
        <w:t xml:space="preserve">Le principali responsabilità e mansioni dei </w:t>
      </w:r>
      <w:r w:rsidRPr="000A3725">
        <w:rPr>
          <w:lang w:val="it-IT"/>
        </w:rPr>
        <w:t xml:space="preserve">terapisti della riabilitazione </w:t>
      </w:r>
      <w:r>
        <w:rPr>
          <w:lang w:val="it-IT"/>
        </w:rPr>
        <w:t>di struttura sono:</w:t>
      </w:r>
    </w:p>
    <w:p w:rsidR="0089184E" w:rsidRPr="000A3725" w:rsidRDefault="0089184E" w:rsidP="00BC141C">
      <w:pPr>
        <w:numPr>
          <w:ilvl w:val="0"/>
          <w:numId w:val="5"/>
        </w:numPr>
        <w:rPr>
          <w:lang w:val="it-IT"/>
        </w:rPr>
      </w:pPr>
      <w:r w:rsidRPr="000A3725">
        <w:rPr>
          <w:lang w:val="it-IT"/>
        </w:rPr>
        <w:t>Assistenza e cura degli Ospiti che necessitano di trattamenti fisioterapici e riabilitativi, secondo le indicazioni e prescrizioni del Medico Fisiatra</w:t>
      </w:r>
    </w:p>
    <w:p w:rsidR="0089184E" w:rsidRDefault="0089184E" w:rsidP="00BC141C">
      <w:pPr>
        <w:numPr>
          <w:ilvl w:val="0"/>
          <w:numId w:val="5"/>
        </w:numPr>
        <w:rPr>
          <w:lang w:val="it-IT"/>
        </w:rPr>
      </w:pPr>
      <w:r>
        <w:rPr>
          <w:lang w:val="it-IT"/>
        </w:rPr>
        <w:t xml:space="preserve">Riferire al Direttore Sanitario e/o medico </w:t>
      </w:r>
      <w:r w:rsidRPr="000A3725">
        <w:rPr>
          <w:lang w:val="it-IT"/>
        </w:rPr>
        <w:t>le problematiche che possono emergere e proporre azioni di miglioramento</w:t>
      </w:r>
    </w:p>
    <w:p w:rsidR="0089184E" w:rsidRPr="00BC141C" w:rsidRDefault="0089184E" w:rsidP="00692BB9">
      <w:pPr>
        <w:numPr>
          <w:ilvl w:val="0"/>
          <w:numId w:val="5"/>
        </w:numPr>
        <w:rPr>
          <w:lang w:val="it-IT"/>
        </w:rPr>
      </w:pPr>
      <w:r>
        <w:rPr>
          <w:lang w:val="it-IT"/>
        </w:rPr>
        <w:t>Partecipa all’equipe di nucleo per il miglioramento continuo dell’organizzazione e dell’assistenza</w:t>
      </w:r>
    </w:p>
    <w:p w:rsidR="0089184E" w:rsidRPr="000A3725" w:rsidRDefault="0089184E" w:rsidP="00E80C00">
      <w:pPr>
        <w:ind w:left="900"/>
        <w:rPr>
          <w:lang w:val="it-IT"/>
        </w:rPr>
      </w:pPr>
    </w:p>
    <w:p w:rsidR="0089184E" w:rsidRDefault="0089184E" w:rsidP="00E80C00">
      <w:pPr>
        <w:pStyle w:val="Titolo2"/>
        <w:numPr>
          <w:ilvl w:val="0"/>
          <w:numId w:val="0"/>
        </w:numPr>
        <w:tabs>
          <w:tab w:val="left" w:pos="1134"/>
        </w:tabs>
        <w:ind w:left="792" w:hanging="432"/>
      </w:pPr>
      <w:bookmarkStart w:id="46" w:name="_Toc520907186"/>
      <w:r>
        <w:t>5.16</w:t>
      </w:r>
      <w:r w:rsidRPr="003B69B2">
        <w:tab/>
      </w:r>
      <w:r w:rsidRPr="003B69B2">
        <w:tab/>
      </w:r>
      <w:r>
        <w:t>ANIMAZIONE</w:t>
      </w:r>
      <w:bookmarkEnd w:id="46"/>
    </w:p>
    <w:p w:rsidR="0089184E" w:rsidRDefault="0089184E" w:rsidP="00E80C00">
      <w:pPr>
        <w:rPr>
          <w:lang w:val="it-IT"/>
        </w:rPr>
      </w:pPr>
      <w:r>
        <w:rPr>
          <w:lang w:val="it-IT"/>
        </w:rPr>
        <w:t>Le principali responsabilità e mansioni degli animatori sociali sono:</w:t>
      </w:r>
    </w:p>
    <w:p w:rsidR="0089184E" w:rsidRPr="000A3725" w:rsidRDefault="0089184E" w:rsidP="00E80C00">
      <w:pPr>
        <w:numPr>
          <w:ilvl w:val="0"/>
          <w:numId w:val="6"/>
        </w:numPr>
        <w:rPr>
          <w:lang w:val="it-IT"/>
        </w:rPr>
      </w:pPr>
      <w:r w:rsidRPr="000A3725">
        <w:rPr>
          <w:lang w:val="it-IT"/>
        </w:rPr>
        <w:t>Assistere l’Ospite nei momenti liberi della giornata proponendo attività ludiche e di socializzazione</w:t>
      </w:r>
    </w:p>
    <w:p w:rsidR="0089184E" w:rsidRDefault="0089184E" w:rsidP="00E80C00">
      <w:pPr>
        <w:numPr>
          <w:ilvl w:val="0"/>
          <w:numId w:val="6"/>
        </w:numPr>
        <w:rPr>
          <w:lang w:val="it-IT"/>
        </w:rPr>
      </w:pPr>
      <w:r w:rsidRPr="000A3725">
        <w:rPr>
          <w:lang w:val="it-IT"/>
        </w:rPr>
        <w:t>Programmare le attività di animazione e coordinare il gruppo di lavoro. Verifi</w:t>
      </w:r>
      <w:r>
        <w:rPr>
          <w:lang w:val="it-IT"/>
        </w:rPr>
        <w:t>care l’efficacia delle attività</w:t>
      </w:r>
    </w:p>
    <w:p w:rsidR="0089184E" w:rsidRPr="000A3725" w:rsidRDefault="0089184E" w:rsidP="00E80C00">
      <w:pPr>
        <w:numPr>
          <w:ilvl w:val="0"/>
          <w:numId w:val="6"/>
        </w:numPr>
        <w:rPr>
          <w:lang w:val="it-IT"/>
        </w:rPr>
      </w:pPr>
      <w:r w:rsidRPr="000A3725">
        <w:rPr>
          <w:lang w:val="it-IT"/>
        </w:rPr>
        <w:t xml:space="preserve">Organizzare spettacoli, giochi, passeggiate e gite </w:t>
      </w:r>
    </w:p>
    <w:p w:rsidR="0089184E" w:rsidRPr="000A3725" w:rsidRDefault="0089184E" w:rsidP="00E80C00">
      <w:pPr>
        <w:numPr>
          <w:ilvl w:val="0"/>
          <w:numId w:val="6"/>
        </w:numPr>
        <w:rPr>
          <w:lang w:val="it-IT"/>
        </w:rPr>
      </w:pPr>
      <w:r>
        <w:rPr>
          <w:lang w:val="it-IT"/>
        </w:rPr>
        <w:t xml:space="preserve">Segnalare al </w:t>
      </w:r>
      <w:r w:rsidRPr="000A3725">
        <w:rPr>
          <w:lang w:val="it-IT"/>
        </w:rPr>
        <w:t>Dire</w:t>
      </w:r>
      <w:r>
        <w:rPr>
          <w:lang w:val="it-IT"/>
        </w:rPr>
        <w:t>ttore Sanitario</w:t>
      </w:r>
      <w:r w:rsidRPr="000A3725">
        <w:rPr>
          <w:lang w:val="it-IT"/>
        </w:rPr>
        <w:t xml:space="preserve"> e al Medico ogni aspetto significativo relativo agli Ospiti</w:t>
      </w:r>
    </w:p>
    <w:p w:rsidR="0089184E" w:rsidRDefault="0089184E" w:rsidP="00E80C00">
      <w:pPr>
        <w:numPr>
          <w:ilvl w:val="0"/>
          <w:numId w:val="6"/>
        </w:numPr>
        <w:rPr>
          <w:lang w:val="it-IT"/>
        </w:rPr>
      </w:pPr>
      <w:r>
        <w:rPr>
          <w:lang w:val="it-IT"/>
        </w:rPr>
        <w:t xml:space="preserve">Riferire al Direttore Sanitario </w:t>
      </w:r>
      <w:r w:rsidRPr="000A3725">
        <w:rPr>
          <w:lang w:val="it-IT"/>
        </w:rPr>
        <w:t>le problematiche che possono emergere e proporre azioni di miglioramento</w:t>
      </w:r>
      <w:r>
        <w:rPr>
          <w:lang w:val="it-IT"/>
        </w:rPr>
        <w:t>.</w:t>
      </w:r>
    </w:p>
    <w:p w:rsidR="0089184E" w:rsidRDefault="0089184E" w:rsidP="00E80C00">
      <w:pPr>
        <w:ind w:left="900"/>
        <w:rPr>
          <w:lang w:val="it-IT"/>
        </w:rPr>
      </w:pPr>
    </w:p>
    <w:p w:rsidR="0089184E" w:rsidRDefault="0089184E" w:rsidP="00E80C00">
      <w:pPr>
        <w:pStyle w:val="Titolo2"/>
        <w:numPr>
          <w:ilvl w:val="0"/>
          <w:numId w:val="0"/>
        </w:numPr>
        <w:tabs>
          <w:tab w:val="left" w:pos="1134"/>
        </w:tabs>
        <w:ind w:left="792" w:hanging="432"/>
      </w:pPr>
      <w:bookmarkStart w:id="47" w:name="_Toc520907187"/>
      <w:r>
        <w:t>5.17</w:t>
      </w:r>
      <w:r w:rsidRPr="003B69B2">
        <w:tab/>
      </w:r>
      <w:r w:rsidRPr="003B69B2">
        <w:tab/>
      </w:r>
      <w:r>
        <w:t>DIETOLOGO</w:t>
      </w:r>
      <w:bookmarkEnd w:id="47"/>
    </w:p>
    <w:p w:rsidR="0089184E" w:rsidRPr="00692BB9" w:rsidRDefault="0089184E" w:rsidP="00DB0F28">
      <w:pPr>
        <w:rPr>
          <w:lang w:val="it-IT"/>
        </w:rPr>
      </w:pPr>
      <w:r w:rsidRPr="00692BB9">
        <w:rPr>
          <w:lang w:val="it-IT"/>
        </w:rPr>
        <w:t>Le principali responsabilità e mansioni del dietologo sono:</w:t>
      </w:r>
    </w:p>
    <w:p w:rsidR="0089184E" w:rsidRPr="00692BB9" w:rsidRDefault="0089184E" w:rsidP="00DB0F28">
      <w:pPr>
        <w:numPr>
          <w:ilvl w:val="0"/>
          <w:numId w:val="5"/>
        </w:numPr>
        <w:rPr>
          <w:lang w:val="it-IT"/>
        </w:rPr>
      </w:pPr>
      <w:r w:rsidRPr="00692BB9">
        <w:rPr>
          <w:lang w:val="it-IT"/>
        </w:rPr>
        <w:t>Redazione in collaborazione con il Direttore Sanitario e il R.le Cucina, le diete alimentari degli Ospiti;</w:t>
      </w:r>
    </w:p>
    <w:p w:rsidR="0089184E" w:rsidRPr="00692BB9" w:rsidRDefault="0089184E" w:rsidP="00DB0F28">
      <w:pPr>
        <w:numPr>
          <w:ilvl w:val="0"/>
          <w:numId w:val="5"/>
        </w:numPr>
        <w:rPr>
          <w:lang w:val="it-IT"/>
        </w:rPr>
      </w:pPr>
      <w:r w:rsidRPr="00692BB9">
        <w:rPr>
          <w:lang w:val="it-IT"/>
        </w:rPr>
        <w:t>Riferire al Direttore Sanitario le problematiche che possono emergere e proporre azioni di miglioramento.</w:t>
      </w:r>
    </w:p>
    <w:p w:rsidR="0089184E" w:rsidRDefault="0089184E" w:rsidP="00E80C00">
      <w:pPr>
        <w:rPr>
          <w:lang w:val="it-IT"/>
        </w:rPr>
      </w:pPr>
    </w:p>
    <w:p w:rsidR="0089184E" w:rsidRDefault="0089184E" w:rsidP="00E80C00">
      <w:pPr>
        <w:pStyle w:val="Titolo2"/>
        <w:numPr>
          <w:ilvl w:val="0"/>
          <w:numId w:val="0"/>
        </w:numPr>
        <w:tabs>
          <w:tab w:val="left" w:pos="1134"/>
        </w:tabs>
        <w:ind w:left="792" w:hanging="432"/>
      </w:pPr>
      <w:bookmarkStart w:id="48" w:name="_Toc520907188"/>
      <w:r>
        <w:t>5.18</w:t>
      </w:r>
      <w:r w:rsidRPr="003B69B2">
        <w:tab/>
      </w:r>
      <w:r w:rsidRPr="003B69B2">
        <w:tab/>
      </w:r>
      <w:r>
        <w:t>SERVIZIO CUCINA</w:t>
      </w:r>
      <w:bookmarkEnd w:id="48"/>
    </w:p>
    <w:p w:rsidR="0089184E" w:rsidRPr="000A3725" w:rsidRDefault="0089184E" w:rsidP="00E80C00">
      <w:pPr>
        <w:rPr>
          <w:lang w:val="it-IT"/>
        </w:rPr>
      </w:pPr>
      <w:r w:rsidRPr="000A3725">
        <w:rPr>
          <w:lang w:val="it-IT"/>
        </w:rPr>
        <w:t>Le principali responsabilità e mansioni degli servizio cucina sono:</w:t>
      </w:r>
    </w:p>
    <w:p w:rsidR="0089184E" w:rsidRDefault="0089184E" w:rsidP="00E80C00">
      <w:pPr>
        <w:numPr>
          <w:ilvl w:val="0"/>
          <w:numId w:val="6"/>
        </w:numPr>
        <w:rPr>
          <w:lang w:val="it-IT"/>
        </w:rPr>
      </w:pPr>
      <w:r w:rsidRPr="000A3725">
        <w:rPr>
          <w:lang w:val="it-IT"/>
        </w:rPr>
        <w:t xml:space="preserve">Coordina l’attività di cucina assicurando la corretta osservanza delle prescrizioni del Manuale HACCP e il rispetto delle tabelle dietetiche prescritte dal </w:t>
      </w:r>
      <w:r>
        <w:rPr>
          <w:lang w:val="it-IT"/>
        </w:rPr>
        <w:t>Direttore Sanitario.</w:t>
      </w:r>
    </w:p>
    <w:p w:rsidR="0089184E" w:rsidRDefault="0089184E" w:rsidP="00E80C00">
      <w:pPr>
        <w:rPr>
          <w:lang w:val="it-IT"/>
        </w:rPr>
      </w:pPr>
      <w:r>
        <w:rPr>
          <w:lang w:val="it-IT"/>
        </w:rPr>
        <w:t>Il servizio cucina è gestito dal Responsabile cucina, con delega per la gestione HACCP.</w:t>
      </w:r>
    </w:p>
    <w:p w:rsidR="0089184E" w:rsidRDefault="0089184E" w:rsidP="00E80C00">
      <w:pPr>
        <w:rPr>
          <w:lang w:val="it-IT"/>
        </w:rPr>
      </w:pPr>
    </w:p>
    <w:p w:rsidR="0089184E" w:rsidRDefault="0089184E" w:rsidP="00EA0C45">
      <w:pPr>
        <w:pStyle w:val="Titolo2"/>
        <w:numPr>
          <w:ilvl w:val="1"/>
          <w:numId w:val="29"/>
        </w:numPr>
        <w:tabs>
          <w:tab w:val="left" w:pos="1134"/>
        </w:tabs>
      </w:pPr>
      <w:bookmarkStart w:id="49" w:name="_Toc520907189"/>
      <w:r>
        <w:t>MANUTENZIONE</w:t>
      </w:r>
      <w:bookmarkEnd w:id="49"/>
    </w:p>
    <w:p w:rsidR="0089184E" w:rsidRPr="00692BB9" w:rsidRDefault="0089184E" w:rsidP="00EA0C45">
      <w:pPr>
        <w:rPr>
          <w:lang w:val="it-IT"/>
        </w:rPr>
      </w:pPr>
      <w:r w:rsidRPr="00692BB9">
        <w:rPr>
          <w:lang w:val="it-IT"/>
        </w:rPr>
        <w:t>E’ affidata a ditte specializzate la manutenzione ordinaria e straordinaria di tutti gli impianti elettrici, sanitari, anche con la figura del Terzo Responsabile ed  il controllo e la verifica periodica programmata per  garantire la sicurezza come da D.lgs 81/2008.  Sono previsti i piani dideratizzazione e prevenzione e controllo anti legionellosi.</w:t>
      </w:r>
    </w:p>
    <w:p w:rsidR="0089184E" w:rsidRDefault="0089184E" w:rsidP="00BC58A7">
      <w:pPr>
        <w:rPr>
          <w:lang w:val="it-IT"/>
        </w:rPr>
      </w:pPr>
      <w:r w:rsidRPr="00692BB9">
        <w:rPr>
          <w:lang w:val="it-IT"/>
        </w:rPr>
        <w:t>La verifica della puntuale e buona esecuzione delle manutenzioni programmate ed eseguite dalle ditte esterne è a carico della Responsabile manutenzioni.</w:t>
      </w:r>
    </w:p>
    <w:p w:rsidR="0089184E" w:rsidRDefault="0089184E" w:rsidP="009D2499">
      <w:pPr>
        <w:rPr>
          <w:highlight w:val="green"/>
          <w:lang w:val="it-IT"/>
        </w:rPr>
      </w:pPr>
    </w:p>
    <w:p w:rsidR="0089184E" w:rsidRDefault="0089184E" w:rsidP="00E80C00">
      <w:pPr>
        <w:pStyle w:val="Titolo2"/>
        <w:numPr>
          <w:ilvl w:val="0"/>
          <w:numId w:val="0"/>
        </w:numPr>
        <w:tabs>
          <w:tab w:val="left" w:pos="1134"/>
        </w:tabs>
        <w:ind w:left="792" w:hanging="432"/>
      </w:pPr>
      <w:bookmarkStart w:id="50" w:name="_Toc520907190"/>
      <w:r>
        <w:t>5.20</w:t>
      </w:r>
      <w:r w:rsidRPr="003B69B2">
        <w:tab/>
      </w:r>
      <w:r w:rsidRPr="003B69B2">
        <w:tab/>
      </w:r>
      <w:r>
        <w:t>LAVANDERIA E SANIFICAZIONE</w:t>
      </w:r>
      <w:bookmarkEnd w:id="50"/>
    </w:p>
    <w:p w:rsidR="0089184E" w:rsidRPr="00692BB9" w:rsidRDefault="0089184E" w:rsidP="00E80C00">
      <w:pPr>
        <w:rPr>
          <w:lang w:val="it-IT"/>
        </w:rPr>
      </w:pPr>
      <w:r w:rsidRPr="00692BB9">
        <w:rPr>
          <w:lang w:val="it-IT"/>
        </w:rPr>
        <w:t>Le principali responsabilità e mansioni degli servizio lavanderia e sanificazione sono:</w:t>
      </w:r>
    </w:p>
    <w:p w:rsidR="0089184E" w:rsidRPr="00692BB9" w:rsidRDefault="0089184E" w:rsidP="00BC58A7">
      <w:pPr>
        <w:ind w:left="540"/>
        <w:rPr>
          <w:lang w:val="it-IT"/>
        </w:rPr>
      </w:pPr>
    </w:p>
    <w:p w:rsidR="0089184E" w:rsidRPr="00692BB9" w:rsidRDefault="0089184E" w:rsidP="00BC58A7">
      <w:pPr>
        <w:numPr>
          <w:ilvl w:val="0"/>
          <w:numId w:val="6"/>
        </w:numPr>
        <w:rPr>
          <w:lang w:val="it-IT"/>
        </w:rPr>
      </w:pPr>
      <w:r w:rsidRPr="00692BB9">
        <w:rPr>
          <w:lang w:val="it-IT"/>
        </w:rPr>
        <w:t xml:space="preserve">Gestione del guardaroba e della lavanderia , attività di pulizia/sanificazione secondo la pianificazione e controllo stabiliti dal Responsabile dei Servizi alla Persona.  </w:t>
      </w:r>
    </w:p>
    <w:p w:rsidR="0089184E" w:rsidRDefault="0089184E" w:rsidP="009D2499">
      <w:pPr>
        <w:rPr>
          <w:highlight w:val="green"/>
          <w:lang w:val="it-IT"/>
        </w:rPr>
      </w:pPr>
    </w:p>
    <w:p w:rsidR="0089184E" w:rsidRPr="00E0082A" w:rsidRDefault="0089184E" w:rsidP="00E0082A">
      <w:pPr>
        <w:pStyle w:val="Titolo2"/>
        <w:numPr>
          <w:ilvl w:val="1"/>
          <w:numId w:val="29"/>
        </w:numPr>
        <w:tabs>
          <w:tab w:val="left" w:pos="1134"/>
        </w:tabs>
      </w:pPr>
      <w:bookmarkStart w:id="51" w:name="_Toc520907191"/>
      <w:r>
        <w:t>SERVIZIO RELIGIOSO</w:t>
      </w:r>
      <w:bookmarkEnd w:id="51"/>
    </w:p>
    <w:p w:rsidR="0089184E" w:rsidRPr="00E0082A" w:rsidRDefault="0089184E" w:rsidP="00E0082A">
      <w:pPr>
        <w:rPr>
          <w:lang w:val="it-IT"/>
        </w:rPr>
      </w:pPr>
      <w:r w:rsidRPr="00692BB9">
        <w:rPr>
          <w:lang w:val="it-IT"/>
        </w:rPr>
        <w:t>Viene assicurato dalla presenza di sacerdoti e religiose che offrono la loro presenza per     l’incontro e l’ ascolto degli ospiti. Tale servizio viene coordinato dalla Parrocchia e regolato da convenzione.  (vedasi Carta dei Servizi alla voce servizio Religioso).</w:t>
      </w:r>
    </w:p>
    <w:p w:rsidR="0089184E" w:rsidRPr="005F39D9" w:rsidRDefault="0089184E" w:rsidP="005F39D9">
      <w:pPr>
        <w:rPr>
          <w:lang w:val="it-IT"/>
        </w:rPr>
      </w:pPr>
    </w:p>
    <w:p w:rsidR="0089184E" w:rsidRDefault="0089184E" w:rsidP="00E0082A">
      <w:pPr>
        <w:pStyle w:val="Titolo2"/>
        <w:numPr>
          <w:ilvl w:val="1"/>
          <w:numId w:val="29"/>
        </w:numPr>
        <w:tabs>
          <w:tab w:val="left" w:pos="1134"/>
        </w:tabs>
      </w:pPr>
      <w:bookmarkStart w:id="52" w:name="_Toc520907192"/>
      <w:r>
        <w:t>PARRUCCHIERE</w:t>
      </w:r>
      <w:bookmarkEnd w:id="52"/>
    </w:p>
    <w:p w:rsidR="0089184E" w:rsidRPr="00692BB9" w:rsidRDefault="0089184E" w:rsidP="005F39D9">
      <w:pPr>
        <w:rPr>
          <w:lang w:val="it-IT"/>
        </w:rPr>
      </w:pPr>
      <w:r w:rsidRPr="00692BB9">
        <w:rPr>
          <w:lang w:val="it-IT"/>
        </w:rPr>
        <w:t>Vengono assicurate a cadenza regolare le prestazioni di base con relativa programmazione gestita dalla Responsabile dei servizi alla persona in collaborazione con le Responsabili di nucleo.</w:t>
      </w:r>
    </w:p>
    <w:p w:rsidR="0089184E" w:rsidRDefault="0089184E" w:rsidP="005F39D9">
      <w:pPr>
        <w:rPr>
          <w:lang w:val="it-IT"/>
        </w:rPr>
      </w:pPr>
      <w:r w:rsidRPr="00692BB9">
        <w:rPr>
          <w:lang w:val="it-IT"/>
        </w:rPr>
        <w:t>(vedasi Carta dei Servizi alla voce  servizio parrucchiere)</w:t>
      </w:r>
    </w:p>
    <w:p w:rsidR="0089184E" w:rsidRPr="005F39D9" w:rsidRDefault="0089184E" w:rsidP="005F39D9">
      <w:pPr>
        <w:rPr>
          <w:lang w:val="it-IT"/>
        </w:rPr>
      </w:pPr>
    </w:p>
    <w:p w:rsidR="0089184E" w:rsidRPr="00AE7088" w:rsidRDefault="0089184E" w:rsidP="00AE7088">
      <w:pPr>
        <w:pStyle w:val="Titolo2"/>
        <w:numPr>
          <w:ilvl w:val="1"/>
          <w:numId w:val="29"/>
        </w:numPr>
        <w:tabs>
          <w:tab w:val="left" w:pos="1134"/>
        </w:tabs>
      </w:pPr>
      <w:bookmarkStart w:id="53" w:name="_Toc520907193"/>
      <w:r>
        <w:lastRenderedPageBreak/>
        <w:t>VOLONTARI</w:t>
      </w:r>
      <w:bookmarkEnd w:id="53"/>
    </w:p>
    <w:p w:rsidR="0089184E" w:rsidRPr="00692BB9" w:rsidRDefault="0089184E" w:rsidP="00AE7088">
      <w:pPr>
        <w:pStyle w:val="Paragrafoelenco"/>
        <w:autoSpaceDE w:val="0"/>
        <w:autoSpaceDN w:val="0"/>
        <w:adjustRightInd w:val="0"/>
        <w:ind w:left="540"/>
        <w:rPr>
          <w:rFonts w:cs="Calibri"/>
          <w:color w:val="000000"/>
          <w:lang w:val="it-IT"/>
        </w:rPr>
      </w:pPr>
      <w:r w:rsidRPr="00692BB9">
        <w:rPr>
          <w:rFonts w:cs="Calibri"/>
          <w:color w:val="000000"/>
          <w:lang w:val="it-IT"/>
        </w:rPr>
        <w:t>I volontari sono il valore aggiunto alle attività proposte e sono di aiuto ai seguenti servizi:</w:t>
      </w:r>
    </w:p>
    <w:p w:rsidR="0089184E" w:rsidRPr="00692BB9" w:rsidRDefault="0089184E" w:rsidP="007E2DE8">
      <w:pPr>
        <w:pStyle w:val="Paragrafoelenco"/>
        <w:numPr>
          <w:ilvl w:val="0"/>
          <w:numId w:val="6"/>
        </w:numPr>
        <w:autoSpaceDE w:val="0"/>
        <w:autoSpaceDN w:val="0"/>
        <w:adjustRightInd w:val="0"/>
        <w:rPr>
          <w:rFonts w:cs="Calibri"/>
          <w:color w:val="000000"/>
          <w:lang w:val="it-IT"/>
        </w:rPr>
      </w:pPr>
      <w:r w:rsidRPr="00692BB9">
        <w:rPr>
          <w:rFonts w:cs="Calibri"/>
          <w:color w:val="000000"/>
          <w:lang w:val="it-IT"/>
        </w:rPr>
        <w:t>spostamento degli ospiti ai piani;</w:t>
      </w:r>
    </w:p>
    <w:p w:rsidR="0089184E" w:rsidRPr="00692BB9" w:rsidRDefault="0089184E" w:rsidP="007E2DE8">
      <w:pPr>
        <w:pStyle w:val="Paragrafoelenco"/>
        <w:numPr>
          <w:ilvl w:val="0"/>
          <w:numId w:val="6"/>
        </w:numPr>
        <w:autoSpaceDE w:val="0"/>
        <w:autoSpaceDN w:val="0"/>
        <w:adjustRightInd w:val="0"/>
        <w:rPr>
          <w:rFonts w:cs="Calibri"/>
          <w:color w:val="000000"/>
          <w:lang w:val="it-IT"/>
        </w:rPr>
      </w:pPr>
      <w:r w:rsidRPr="00692BB9">
        <w:rPr>
          <w:rFonts w:cs="Calibri"/>
          <w:color w:val="000000"/>
          <w:lang w:val="it-IT"/>
        </w:rPr>
        <w:t>compagnia degli ospiti;</w:t>
      </w:r>
    </w:p>
    <w:p w:rsidR="0089184E" w:rsidRPr="00692BB9" w:rsidRDefault="0089184E" w:rsidP="007E2DE8">
      <w:pPr>
        <w:pStyle w:val="Paragrafoelenco"/>
        <w:numPr>
          <w:ilvl w:val="0"/>
          <w:numId w:val="6"/>
        </w:numPr>
        <w:autoSpaceDE w:val="0"/>
        <w:autoSpaceDN w:val="0"/>
        <w:adjustRightInd w:val="0"/>
        <w:rPr>
          <w:rFonts w:cs="Calibri"/>
          <w:color w:val="000000"/>
          <w:lang w:val="it-IT"/>
        </w:rPr>
      </w:pPr>
      <w:r w:rsidRPr="00692BB9">
        <w:rPr>
          <w:rFonts w:cs="Calibri"/>
          <w:color w:val="000000"/>
          <w:lang w:val="it-IT"/>
        </w:rPr>
        <w:t>supporto del personale ai pasti;</w:t>
      </w:r>
    </w:p>
    <w:p w:rsidR="0089184E" w:rsidRPr="00692BB9" w:rsidRDefault="0089184E" w:rsidP="007E2DE8">
      <w:pPr>
        <w:pStyle w:val="Paragrafoelenco"/>
        <w:numPr>
          <w:ilvl w:val="0"/>
          <w:numId w:val="6"/>
        </w:numPr>
        <w:autoSpaceDE w:val="0"/>
        <w:autoSpaceDN w:val="0"/>
        <w:adjustRightInd w:val="0"/>
        <w:rPr>
          <w:rFonts w:cs="Calibri"/>
          <w:color w:val="000000"/>
          <w:lang w:val="it-IT"/>
        </w:rPr>
      </w:pPr>
      <w:r w:rsidRPr="00692BB9">
        <w:rPr>
          <w:rFonts w:cs="Calibri"/>
          <w:color w:val="000000"/>
          <w:lang w:val="it-IT"/>
        </w:rPr>
        <w:t>guida degli automezzi per l’accompagnamento degli Ospiti alle visite mediche e per le  uscite animative sul territorio;</w:t>
      </w:r>
    </w:p>
    <w:p w:rsidR="0089184E" w:rsidRPr="00692BB9" w:rsidRDefault="0089184E" w:rsidP="007E2DE8">
      <w:pPr>
        <w:pStyle w:val="Paragrafoelenco"/>
        <w:numPr>
          <w:ilvl w:val="0"/>
          <w:numId w:val="6"/>
        </w:numPr>
        <w:autoSpaceDE w:val="0"/>
        <w:autoSpaceDN w:val="0"/>
        <w:adjustRightInd w:val="0"/>
        <w:rPr>
          <w:rFonts w:cs="Calibri"/>
          <w:color w:val="000000"/>
          <w:lang w:val="it-IT"/>
        </w:rPr>
      </w:pPr>
      <w:r w:rsidRPr="00692BB9">
        <w:rPr>
          <w:rFonts w:cs="Calibri"/>
          <w:color w:val="000000"/>
          <w:lang w:val="it-IT"/>
        </w:rPr>
        <w:t>cura e sistemazione del giardino e dell’area esterna;</w:t>
      </w:r>
    </w:p>
    <w:p w:rsidR="0089184E" w:rsidRPr="00692BB9" w:rsidRDefault="0089184E" w:rsidP="00F1026B">
      <w:pPr>
        <w:pStyle w:val="Paragrafoelenco"/>
        <w:numPr>
          <w:ilvl w:val="0"/>
          <w:numId w:val="6"/>
        </w:numPr>
        <w:autoSpaceDE w:val="0"/>
        <w:autoSpaceDN w:val="0"/>
        <w:adjustRightInd w:val="0"/>
        <w:rPr>
          <w:lang w:val="it-IT"/>
        </w:rPr>
      </w:pPr>
      <w:r w:rsidRPr="00692BB9">
        <w:rPr>
          <w:lang w:val="it-IT"/>
        </w:rPr>
        <w:t>piccola manutenzione.</w:t>
      </w:r>
    </w:p>
    <w:p w:rsidR="0089184E" w:rsidRPr="00692BB9" w:rsidRDefault="0089184E" w:rsidP="009D2499">
      <w:pPr>
        <w:rPr>
          <w:lang w:val="it-IT"/>
        </w:rPr>
      </w:pPr>
    </w:p>
    <w:p w:rsidR="0089184E" w:rsidRPr="00F1026B" w:rsidRDefault="0089184E" w:rsidP="009D2499">
      <w:pPr>
        <w:rPr>
          <w:highlight w:val="yellow"/>
          <w:lang w:val="it-IT"/>
        </w:rPr>
      </w:pPr>
    </w:p>
    <w:p w:rsidR="0089184E" w:rsidRPr="00F1026B" w:rsidRDefault="0089184E" w:rsidP="009D2499">
      <w:pPr>
        <w:rPr>
          <w:highlight w:val="yellow"/>
          <w:lang w:val="it-IT"/>
        </w:rPr>
      </w:pPr>
    </w:p>
    <w:p w:rsidR="0089184E" w:rsidRPr="00F1026B" w:rsidRDefault="0089184E" w:rsidP="00797F9A">
      <w:pPr>
        <w:rPr>
          <w:b/>
          <w:i/>
          <w:sz w:val="20"/>
          <w:szCs w:val="20"/>
          <w:highlight w:val="yellow"/>
          <w:lang w:val="it-IT"/>
        </w:rPr>
      </w:pPr>
    </w:p>
    <w:sectPr w:rsidR="0089184E" w:rsidRPr="00F1026B" w:rsidSect="0018400D">
      <w:headerReference w:type="default" r:id="rId9"/>
      <w:footerReference w:type="default" r:id="rId10"/>
      <w:pgSz w:w="11907" w:h="16840" w:code="9"/>
      <w:pgMar w:top="1701" w:right="1134" w:bottom="1701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FB8" w:rsidRDefault="00236FB8" w:rsidP="001E4D95">
      <w:r>
        <w:separator/>
      </w:r>
    </w:p>
  </w:endnote>
  <w:endnote w:type="continuationSeparator" w:id="1">
    <w:p w:rsidR="00236FB8" w:rsidRDefault="00236FB8" w:rsidP="001E4D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1E0"/>
    </w:tblPr>
    <w:tblGrid>
      <w:gridCol w:w="4927"/>
      <w:gridCol w:w="4928"/>
    </w:tblGrid>
    <w:tr w:rsidR="006939DB" w:rsidRPr="00543A68" w:rsidTr="007E322F">
      <w:tc>
        <w:tcPr>
          <w:tcW w:w="4927" w:type="dxa"/>
          <w:tcBorders>
            <w:top w:val="single" w:sz="4" w:space="0" w:color="auto"/>
            <w:left w:val="single" w:sz="4" w:space="0" w:color="FFFFFF"/>
            <w:bottom w:val="single" w:sz="4" w:space="0" w:color="FFFFFF"/>
            <w:right w:val="single" w:sz="4" w:space="0" w:color="FFFFFF"/>
          </w:tcBorders>
          <w:hideMark/>
        </w:tcPr>
        <w:p w:rsidR="006939DB" w:rsidRPr="00543A68" w:rsidRDefault="006939DB" w:rsidP="00DA4B7A">
          <w:pPr>
            <w:tabs>
              <w:tab w:val="right" w:pos="3544"/>
            </w:tabs>
            <w:spacing w:after="200" w:line="276" w:lineRule="auto"/>
            <w:rPr>
              <w:rFonts w:eastAsia="Calibri" w:cs="Arial"/>
              <w:iCs/>
              <w:color w:val="808080"/>
              <w:sz w:val="20"/>
              <w:szCs w:val="20"/>
            </w:rPr>
          </w:pPr>
          <w:r>
            <w:rPr>
              <w:rFonts w:eastAsia="Calibri" w:cs="Arial"/>
              <w:iCs/>
              <w:color w:val="808080"/>
              <w:sz w:val="20"/>
              <w:szCs w:val="20"/>
              <w:lang w:val="it-IT"/>
            </w:rPr>
            <w:t>REV.01</w:t>
          </w:r>
          <w:r w:rsidRPr="00543A68">
            <w:rPr>
              <w:rFonts w:eastAsia="Calibri" w:cs="Arial"/>
              <w:iCs/>
              <w:color w:val="808080"/>
              <w:sz w:val="20"/>
              <w:szCs w:val="20"/>
              <w:lang w:val="it-IT"/>
            </w:rPr>
            <w:t xml:space="preserve"> del </w:t>
          </w:r>
          <w:r w:rsidR="00DA4B7A">
            <w:rPr>
              <w:rFonts w:eastAsia="Calibri" w:cs="Arial"/>
              <w:iCs/>
              <w:color w:val="808080"/>
              <w:sz w:val="20"/>
              <w:szCs w:val="20"/>
              <w:lang w:val="it-IT"/>
            </w:rPr>
            <w:t>26/02/2019</w:t>
          </w:r>
        </w:p>
      </w:tc>
      <w:tc>
        <w:tcPr>
          <w:tcW w:w="4928" w:type="dxa"/>
          <w:tcBorders>
            <w:top w:val="single" w:sz="4" w:space="0" w:color="auto"/>
            <w:left w:val="single" w:sz="4" w:space="0" w:color="FFFFFF"/>
            <w:bottom w:val="single" w:sz="4" w:space="0" w:color="FFFFFF"/>
            <w:right w:val="single" w:sz="4" w:space="0" w:color="FFFFFF"/>
          </w:tcBorders>
          <w:hideMark/>
        </w:tcPr>
        <w:p w:rsidR="006939DB" w:rsidRPr="00543A68" w:rsidRDefault="006939DB" w:rsidP="006939DB">
          <w:pPr>
            <w:tabs>
              <w:tab w:val="right" w:pos="3544"/>
            </w:tabs>
            <w:spacing w:after="200" w:line="276" w:lineRule="auto"/>
            <w:jc w:val="right"/>
            <w:rPr>
              <w:rFonts w:eastAsia="Calibri" w:cs="Arial"/>
              <w:iCs/>
              <w:color w:val="7F7F7F"/>
              <w:sz w:val="20"/>
              <w:szCs w:val="20"/>
            </w:rPr>
          </w:pPr>
          <w:r w:rsidRPr="00543A68">
            <w:rPr>
              <w:rFonts w:eastAsia="Calibri" w:cs="Arial"/>
              <w:iCs/>
              <w:color w:val="7F7F7F"/>
              <w:sz w:val="20"/>
              <w:szCs w:val="20"/>
              <w:lang w:val="it-IT"/>
            </w:rPr>
            <w:t xml:space="preserve">Pagina </w:t>
          </w:r>
          <w:r w:rsidR="00FF4C91" w:rsidRPr="00543A68">
            <w:rPr>
              <w:rFonts w:eastAsia="Calibri" w:cs="Arial"/>
              <w:iCs/>
              <w:color w:val="7F7F7F"/>
              <w:sz w:val="20"/>
              <w:szCs w:val="20"/>
              <w:lang w:val="it-IT"/>
            </w:rPr>
            <w:fldChar w:fldCharType="begin"/>
          </w:r>
          <w:r w:rsidRPr="00543A68">
            <w:rPr>
              <w:rFonts w:eastAsia="Calibri" w:cs="Arial"/>
              <w:iCs/>
              <w:color w:val="7F7F7F"/>
              <w:sz w:val="20"/>
              <w:szCs w:val="20"/>
              <w:lang w:val="it-IT"/>
            </w:rPr>
            <w:instrText xml:space="preserve"> PAGE </w:instrText>
          </w:r>
          <w:r w:rsidR="00FF4C91" w:rsidRPr="00543A68">
            <w:rPr>
              <w:rFonts w:eastAsia="Calibri" w:cs="Arial"/>
              <w:iCs/>
              <w:color w:val="7F7F7F"/>
              <w:sz w:val="20"/>
              <w:szCs w:val="20"/>
              <w:lang w:val="it-IT"/>
            </w:rPr>
            <w:fldChar w:fldCharType="separate"/>
          </w:r>
          <w:r w:rsidR="00DA4B7A">
            <w:rPr>
              <w:rFonts w:eastAsia="Calibri" w:cs="Arial"/>
              <w:iCs/>
              <w:noProof/>
              <w:color w:val="7F7F7F"/>
              <w:sz w:val="20"/>
              <w:szCs w:val="20"/>
              <w:lang w:val="it-IT"/>
            </w:rPr>
            <w:t>15</w:t>
          </w:r>
          <w:r w:rsidR="00FF4C91" w:rsidRPr="00543A68">
            <w:rPr>
              <w:rFonts w:eastAsia="Calibri" w:cs="Arial"/>
              <w:iCs/>
              <w:color w:val="7F7F7F"/>
              <w:sz w:val="20"/>
              <w:szCs w:val="20"/>
              <w:lang w:val="it-IT"/>
            </w:rPr>
            <w:fldChar w:fldCharType="end"/>
          </w:r>
          <w:r w:rsidRPr="00543A68">
            <w:rPr>
              <w:rFonts w:eastAsia="Calibri" w:cs="Arial"/>
              <w:iCs/>
              <w:color w:val="7F7F7F"/>
              <w:sz w:val="20"/>
              <w:szCs w:val="20"/>
              <w:lang w:val="it-IT"/>
            </w:rPr>
            <w:t xml:space="preserve"> di </w:t>
          </w:r>
          <w:r w:rsidR="00F050C4">
            <w:rPr>
              <w:rFonts w:eastAsia="Calibri" w:cs="Arial"/>
              <w:iCs/>
              <w:color w:val="7F7F7F"/>
              <w:sz w:val="20"/>
              <w:szCs w:val="20"/>
              <w:lang w:val="it-IT"/>
            </w:rPr>
            <w:t>17</w:t>
          </w:r>
        </w:p>
      </w:tc>
    </w:tr>
  </w:tbl>
  <w:p w:rsidR="0089184E" w:rsidRPr="00063F50" w:rsidRDefault="0089184E" w:rsidP="00FE3D2F">
    <w:pPr>
      <w:tabs>
        <w:tab w:val="right" w:pos="3544"/>
      </w:tabs>
      <w:rPr>
        <w:rFonts w:cs="Arial"/>
        <w:iCs/>
        <w:color w:val="80808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FB8" w:rsidRDefault="00236FB8" w:rsidP="001E4D95">
      <w:r>
        <w:separator/>
      </w:r>
    </w:p>
  </w:footnote>
  <w:footnote w:type="continuationSeparator" w:id="1">
    <w:p w:rsidR="00236FB8" w:rsidRDefault="00236FB8" w:rsidP="001E4D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84E" w:rsidRPr="00CA742F" w:rsidRDefault="00FF4C91" w:rsidP="007F02D0">
    <w:pPr>
      <w:tabs>
        <w:tab w:val="left" w:pos="8685"/>
      </w:tabs>
      <w:jc w:val="left"/>
      <w:rPr>
        <w:color w:val="7F7F7F"/>
        <w:sz w:val="18"/>
        <w:szCs w:val="18"/>
        <w:lang w:val="it-IT"/>
      </w:rPr>
    </w:pPr>
    <w:r w:rsidRPr="00FF4C91"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4" o:spid="_x0000_s2049" type="#_x0000_t75" style="position:absolute;margin-left:406.55pt;margin-top:-13.5pt;width:67pt;height:47.05pt;z-index:-251658752;visibility:visible" wrapcoords="-243 0 -243 21257 21600 21257 21600 0 -243 0">
          <v:imagedata r:id="rId1" o:title=""/>
          <w10:wrap type="tight"/>
        </v:shape>
      </w:pict>
    </w:r>
    <w:r w:rsidR="0089184E" w:rsidRPr="00CA742F">
      <w:rPr>
        <w:color w:val="7F7F7F"/>
        <w:sz w:val="18"/>
        <w:szCs w:val="18"/>
        <w:lang w:val="it-IT"/>
      </w:rPr>
      <w:t>FONDAZIONE “</w:t>
    </w:r>
    <w:r w:rsidR="0089184E">
      <w:rPr>
        <w:color w:val="7F7F7F"/>
        <w:sz w:val="18"/>
        <w:szCs w:val="18"/>
        <w:lang w:val="it-IT"/>
      </w:rPr>
      <w:t>ENTE CELERI -</w:t>
    </w:r>
    <w:r w:rsidR="0089184E" w:rsidRPr="00CA742F">
      <w:rPr>
        <w:color w:val="7F7F7F"/>
        <w:sz w:val="18"/>
        <w:szCs w:val="18"/>
        <w:lang w:val="it-IT"/>
      </w:rPr>
      <w:t xml:space="preserve"> O.N.L.U.S.</w:t>
    </w:r>
    <w:r w:rsidR="0089184E">
      <w:rPr>
        <w:color w:val="7F7F7F"/>
        <w:sz w:val="18"/>
        <w:szCs w:val="18"/>
        <w:lang w:val="it-IT"/>
      </w:rPr>
      <w:t>”</w:t>
    </w:r>
    <w:r w:rsidR="0089184E">
      <w:rPr>
        <w:rFonts w:ascii="Algerian" w:hAnsi="Algerian"/>
        <w:b/>
        <w:bCs/>
        <w:color w:val="3366FF"/>
        <w:sz w:val="52"/>
        <w:lang w:val="it-IT" w:eastAsia="it-IT"/>
      </w:rPr>
      <w:tab/>
    </w:r>
  </w:p>
  <w:p w:rsidR="0089184E" w:rsidRPr="00D01C40" w:rsidRDefault="0089184E" w:rsidP="00276D03">
    <w:pPr>
      <w:pStyle w:val="Intestazione"/>
      <w:rPr>
        <w:color w:val="7F7F7F"/>
        <w:sz w:val="18"/>
        <w:szCs w:val="18"/>
        <w:lang w:val="it-IT"/>
      </w:rPr>
    </w:pPr>
    <w:r>
      <w:rPr>
        <w:color w:val="7F7F7F"/>
        <w:sz w:val="18"/>
        <w:szCs w:val="18"/>
        <w:lang w:val="it-IT"/>
      </w:rPr>
      <w:t>PIANO ORGANIZZATIVO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AD00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7EEF3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9F07F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F8851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DC4FE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48D7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1F2B0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3633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4AC3F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94C3D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E93736"/>
    <w:multiLevelType w:val="hybridMultilevel"/>
    <w:tmpl w:val="78E8D4FA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095D72FA"/>
    <w:multiLevelType w:val="hybridMultilevel"/>
    <w:tmpl w:val="62DAD37A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14AA78B6"/>
    <w:multiLevelType w:val="hybridMultilevel"/>
    <w:tmpl w:val="646CDBBC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18FC283B"/>
    <w:multiLevelType w:val="hybridMultilevel"/>
    <w:tmpl w:val="1C4E2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917379"/>
    <w:multiLevelType w:val="hybridMultilevel"/>
    <w:tmpl w:val="F578A5C0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5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22357C99"/>
    <w:multiLevelType w:val="hybridMultilevel"/>
    <w:tmpl w:val="A78054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666A8F"/>
    <w:multiLevelType w:val="hybridMultilevel"/>
    <w:tmpl w:val="72A81848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2A257C96"/>
    <w:multiLevelType w:val="hybridMultilevel"/>
    <w:tmpl w:val="B47815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EC1BEE"/>
    <w:multiLevelType w:val="hybridMultilevel"/>
    <w:tmpl w:val="7D9EA30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C01C90"/>
    <w:multiLevelType w:val="hybridMultilevel"/>
    <w:tmpl w:val="8EB0950C"/>
    <w:lvl w:ilvl="0" w:tplc="BF0CC5F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D119DE"/>
    <w:multiLevelType w:val="hybridMultilevel"/>
    <w:tmpl w:val="67CA131C"/>
    <w:lvl w:ilvl="0" w:tplc="4C828C2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472D53"/>
    <w:multiLevelType w:val="multilevel"/>
    <w:tmpl w:val="ECDC68EE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00"/>
        </w:tabs>
        <w:ind w:left="1500" w:hanging="7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60"/>
        </w:tabs>
        <w:ind w:left="1860" w:hanging="7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2">
    <w:nsid w:val="38A96679"/>
    <w:multiLevelType w:val="hybridMultilevel"/>
    <w:tmpl w:val="134A3C5C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3FA83EC5"/>
    <w:multiLevelType w:val="hybridMultilevel"/>
    <w:tmpl w:val="7EA271C2"/>
    <w:lvl w:ilvl="0" w:tplc="0410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>
    <w:nsid w:val="423D555C"/>
    <w:multiLevelType w:val="hybridMultilevel"/>
    <w:tmpl w:val="C5169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873DDB"/>
    <w:multiLevelType w:val="hybridMultilevel"/>
    <w:tmpl w:val="98B26922"/>
    <w:lvl w:ilvl="0" w:tplc="0410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>
    <w:nsid w:val="48885C16"/>
    <w:multiLevelType w:val="hybridMultilevel"/>
    <w:tmpl w:val="FB4E65B8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48C02753"/>
    <w:multiLevelType w:val="multilevel"/>
    <w:tmpl w:val="A544C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70C0"/>
        <w:sz w:val="40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>
    <w:nsid w:val="4D190FC8"/>
    <w:multiLevelType w:val="hybridMultilevel"/>
    <w:tmpl w:val="9BE63000"/>
    <w:lvl w:ilvl="0" w:tplc="0410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4E9E496E"/>
    <w:multiLevelType w:val="hybridMultilevel"/>
    <w:tmpl w:val="8988D1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111101"/>
    <w:multiLevelType w:val="hybridMultilevel"/>
    <w:tmpl w:val="8786C9F0"/>
    <w:lvl w:ilvl="0" w:tplc="9ADA3D8A">
      <w:numFmt w:val="bullet"/>
      <w:lvlText w:val="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color w:val="auto"/>
        <w:sz w:val="28"/>
      </w:rPr>
    </w:lvl>
    <w:lvl w:ilvl="1" w:tplc="D09218CE">
      <w:numFmt w:val="bullet"/>
      <w:lvlText w:val=""/>
      <w:lvlJc w:val="left"/>
      <w:pPr>
        <w:tabs>
          <w:tab w:val="num" w:pos="-1044"/>
        </w:tabs>
        <w:ind w:left="-1064" w:hanging="340"/>
      </w:pPr>
      <w:rPr>
        <w:rFonts w:ascii="Wingdings" w:hAnsi="Wingdings" w:hint="default"/>
        <w:color w:val="auto"/>
        <w:sz w:val="24"/>
      </w:rPr>
    </w:lvl>
    <w:lvl w:ilvl="2" w:tplc="04100005">
      <w:start w:val="1"/>
      <w:numFmt w:val="bullet"/>
      <w:lvlText w:val=""/>
      <w:lvlJc w:val="left"/>
      <w:pPr>
        <w:tabs>
          <w:tab w:val="num" w:pos="-324"/>
        </w:tabs>
        <w:ind w:left="-32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556"/>
        </w:tabs>
        <w:ind w:left="25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276"/>
        </w:tabs>
        <w:ind w:left="32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</w:rPr>
    </w:lvl>
  </w:abstractNum>
  <w:abstractNum w:abstractNumId="31">
    <w:nsid w:val="54311A90"/>
    <w:multiLevelType w:val="hybridMultilevel"/>
    <w:tmpl w:val="576EA14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7A22E9"/>
    <w:multiLevelType w:val="multilevel"/>
    <w:tmpl w:val="ACE2EDDE"/>
    <w:lvl w:ilvl="0">
      <w:start w:val="4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33">
    <w:nsid w:val="617750C3"/>
    <w:multiLevelType w:val="hybridMultilevel"/>
    <w:tmpl w:val="33F80AC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3A6C3E"/>
    <w:multiLevelType w:val="hybridMultilevel"/>
    <w:tmpl w:val="9EC6BA70"/>
    <w:lvl w:ilvl="0" w:tplc="0410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5">
    <w:nsid w:val="68CB6F8B"/>
    <w:multiLevelType w:val="hybridMultilevel"/>
    <w:tmpl w:val="D4FC6124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>
    <w:nsid w:val="6A0F0B44"/>
    <w:multiLevelType w:val="multilevel"/>
    <w:tmpl w:val="ACE2EDDE"/>
    <w:lvl w:ilvl="0">
      <w:start w:val="4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37">
    <w:nsid w:val="70873338"/>
    <w:multiLevelType w:val="multilevel"/>
    <w:tmpl w:val="66263B56"/>
    <w:lvl w:ilvl="0">
      <w:start w:val="5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tabs>
          <w:tab w:val="num" w:pos="1410"/>
        </w:tabs>
        <w:ind w:left="1410" w:hanging="10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30"/>
        </w:tabs>
        <w:ind w:left="2130" w:hanging="105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>
    <w:nsid w:val="7563385F"/>
    <w:multiLevelType w:val="hybridMultilevel"/>
    <w:tmpl w:val="48A20458"/>
    <w:lvl w:ilvl="0" w:tplc="9ADA3D8A">
      <w:numFmt w:val="bullet"/>
      <w:lvlText w:val="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color w:val="auto"/>
        <w:sz w:val="28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6131ABA"/>
    <w:multiLevelType w:val="hybridMultilevel"/>
    <w:tmpl w:val="ECE83346"/>
    <w:lvl w:ilvl="0" w:tplc="9ADA3D8A">
      <w:numFmt w:val="bullet"/>
      <w:lvlText w:val="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color w:val="auto"/>
        <w:sz w:val="28"/>
      </w:rPr>
    </w:lvl>
    <w:lvl w:ilvl="1" w:tplc="D09218CE">
      <w:numFmt w:val="bullet"/>
      <w:lvlText w:val=""/>
      <w:lvlJc w:val="left"/>
      <w:pPr>
        <w:tabs>
          <w:tab w:val="num" w:pos="-1044"/>
        </w:tabs>
        <w:ind w:left="-1064" w:hanging="340"/>
      </w:pPr>
      <w:rPr>
        <w:rFonts w:ascii="Wingdings" w:hAnsi="Wingdings" w:hint="default"/>
        <w:color w:val="auto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-324"/>
        </w:tabs>
        <w:ind w:left="-3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556"/>
        </w:tabs>
        <w:ind w:left="25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276"/>
        </w:tabs>
        <w:ind w:left="32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</w:rPr>
    </w:lvl>
  </w:abstractNum>
  <w:abstractNum w:abstractNumId="40">
    <w:nsid w:val="77E02BFC"/>
    <w:multiLevelType w:val="multilevel"/>
    <w:tmpl w:val="ACE2EDDE"/>
    <w:lvl w:ilvl="0">
      <w:start w:val="4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41">
    <w:nsid w:val="7A240782"/>
    <w:multiLevelType w:val="hybridMultilevel"/>
    <w:tmpl w:val="6DB06232"/>
    <w:lvl w:ilvl="0" w:tplc="0410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2">
    <w:nsid w:val="7A57274B"/>
    <w:multiLevelType w:val="multilevel"/>
    <w:tmpl w:val="ACE2EDDE"/>
    <w:lvl w:ilvl="0">
      <w:start w:val="4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num w:numId="1">
    <w:abstractNumId w:val="27"/>
  </w:num>
  <w:num w:numId="2">
    <w:abstractNumId w:val="36"/>
  </w:num>
  <w:num w:numId="3">
    <w:abstractNumId w:val="26"/>
  </w:num>
  <w:num w:numId="4">
    <w:abstractNumId w:val="16"/>
  </w:num>
  <w:num w:numId="5">
    <w:abstractNumId w:val="10"/>
  </w:num>
  <w:num w:numId="6">
    <w:abstractNumId w:val="28"/>
  </w:num>
  <w:num w:numId="7">
    <w:abstractNumId w:val="41"/>
  </w:num>
  <w:num w:numId="8">
    <w:abstractNumId w:val="15"/>
  </w:num>
  <w:num w:numId="9">
    <w:abstractNumId w:val="23"/>
  </w:num>
  <w:num w:numId="10">
    <w:abstractNumId w:val="11"/>
  </w:num>
  <w:num w:numId="11">
    <w:abstractNumId w:val="33"/>
  </w:num>
  <w:num w:numId="12">
    <w:abstractNumId w:val="25"/>
  </w:num>
  <w:num w:numId="13">
    <w:abstractNumId w:val="38"/>
  </w:num>
  <w:num w:numId="14">
    <w:abstractNumId w:val="29"/>
  </w:num>
  <w:num w:numId="15">
    <w:abstractNumId w:val="39"/>
  </w:num>
  <w:num w:numId="16">
    <w:abstractNumId w:val="30"/>
  </w:num>
  <w:num w:numId="17">
    <w:abstractNumId w:val="27"/>
  </w:num>
  <w:num w:numId="18">
    <w:abstractNumId w:val="14"/>
  </w:num>
  <w:num w:numId="19">
    <w:abstractNumId w:val="31"/>
  </w:num>
  <w:num w:numId="20">
    <w:abstractNumId w:val="24"/>
  </w:num>
  <w:num w:numId="21">
    <w:abstractNumId w:val="17"/>
  </w:num>
  <w:num w:numId="22">
    <w:abstractNumId w:val="42"/>
  </w:num>
  <w:num w:numId="23">
    <w:abstractNumId w:val="13"/>
  </w:num>
  <w:num w:numId="24">
    <w:abstractNumId w:val="34"/>
  </w:num>
  <w:num w:numId="25">
    <w:abstractNumId w:val="20"/>
  </w:num>
  <w:num w:numId="26">
    <w:abstractNumId w:val="12"/>
  </w:num>
  <w:num w:numId="27">
    <w:abstractNumId w:val="22"/>
  </w:num>
  <w:num w:numId="28">
    <w:abstractNumId w:val="19"/>
  </w:num>
  <w:num w:numId="29">
    <w:abstractNumId w:val="37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35"/>
  </w:num>
  <w:num w:numId="41">
    <w:abstractNumId w:val="21"/>
  </w:num>
  <w:num w:numId="42">
    <w:abstractNumId w:val="18"/>
  </w:num>
  <w:num w:numId="43">
    <w:abstractNumId w:val="40"/>
  </w:num>
  <w:num w:numId="44">
    <w:abstractNumId w:val="27"/>
  </w:num>
  <w:num w:numId="45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D91"/>
    <w:rsid w:val="00004EF4"/>
    <w:rsid w:val="00017B6B"/>
    <w:rsid w:val="00063F50"/>
    <w:rsid w:val="000651FF"/>
    <w:rsid w:val="000968EB"/>
    <w:rsid w:val="000A183F"/>
    <w:rsid w:val="000A3725"/>
    <w:rsid w:val="000A3C15"/>
    <w:rsid w:val="000A7713"/>
    <w:rsid w:val="000B3792"/>
    <w:rsid w:val="000B5F25"/>
    <w:rsid w:val="000C0049"/>
    <w:rsid w:val="000C2C1C"/>
    <w:rsid w:val="000D000C"/>
    <w:rsid w:val="000D1576"/>
    <w:rsid w:val="000D2E38"/>
    <w:rsid w:val="000F5B54"/>
    <w:rsid w:val="00111F45"/>
    <w:rsid w:val="001240CD"/>
    <w:rsid w:val="00147278"/>
    <w:rsid w:val="001511BC"/>
    <w:rsid w:val="00163ADD"/>
    <w:rsid w:val="001709F6"/>
    <w:rsid w:val="001718B8"/>
    <w:rsid w:val="00172605"/>
    <w:rsid w:val="0017566E"/>
    <w:rsid w:val="00175801"/>
    <w:rsid w:val="00176B2C"/>
    <w:rsid w:val="00176FFA"/>
    <w:rsid w:val="0018400D"/>
    <w:rsid w:val="00187D83"/>
    <w:rsid w:val="001967A3"/>
    <w:rsid w:val="001A1E26"/>
    <w:rsid w:val="001C008E"/>
    <w:rsid w:val="001C0D3E"/>
    <w:rsid w:val="001E498D"/>
    <w:rsid w:val="001E4D95"/>
    <w:rsid w:val="0023562C"/>
    <w:rsid w:val="00235780"/>
    <w:rsid w:val="00236FB8"/>
    <w:rsid w:val="00251558"/>
    <w:rsid w:val="00255BE1"/>
    <w:rsid w:val="00261865"/>
    <w:rsid w:val="00261EEB"/>
    <w:rsid w:val="00276D03"/>
    <w:rsid w:val="002846F9"/>
    <w:rsid w:val="002A081B"/>
    <w:rsid w:val="002B688F"/>
    <w:rsid w:val="002C723F"/>
    <w:rsid w:val="002D3288"/>
    <w:rsid w:val="00316349"/>
    <w:rsid w:val="0032243C"/>
    <w:rsid w:val="00330954"/>
    <w:rsid w:val="0034775B"/>
    <w:rsid w:val="00354BA6"/>
    <w:rsid w:val="00355551"/>
    <w:rsid w:val="003633C1"/>
    <w:rsid w:val="00367890"/>
    <w:rsid w:val="00374A35"/>
    <w:rsid w:val="00375A32"/>
    <w:rsid w:val="00376327"/>
    <w:rsid w:val="003A21EE"/>
    <w:rsid w:val="003A2F7A"/>
    <w:rsid w:val="003A5DC2"/>
    <w:rsid w:val="003A6E89"/>
    <w:rsid w:val="003B69B2"/>
    <w:rsid w:val="003B7080"/>
    <w:rsid w:val="003D6463"/>
    <w:rsid w:val="003D722F"/>
    <w:rsid w:val="003F2254"/>
    <w:rsid w:val="003F2851"/>
    <w:rsid w:val="003F7DCA"/>
    <w:rsid w:val="00400D2A"/>
    <w:rsid w:val="00406B09"/>
    <w:rsid w:val="0041736A"/>
    <w:rsid w:val="00422578"/>
    <w:rsid w:val="00435688"/>
    <w:rsid w:val="00436132"/>
    <w:rsid w:val="0045715A"/>
    <w:rsid w:val="0046713B"/>
    <w:rsid w:val="00482AAA"/>
    <w:rsid w:val="00487C7E"/>
    <w:rsid w:val="00491800"/>
    <w:rsid w:val="004B2071"/>
    <w:rsid w:val="004C4EC3"/>
    <w:rsid w:val="004E2465"/>
    <w:rsid w:val="004F1186"/>
    <w:rsid w:val="004F6558"/>
    <w:rsid w:val="005033FF"/>
    <w:rsid w:val="005063FB"/>
    <w:rsid w:val="00514F7A"/>
    <w:rsid w:val="00520C40"/>
    <w:rsid w:val="00532593"/>
    <w:rsid w:val="00566407"/>
    <w:rsid w:val="005776FD"/>
    <w:rsid w:val="005B410A"/>
    <w:rsid w:val="005B440B"/>
    <w:rsid w:val="005B7A44"/>
    <w:rsid w:val="005C53FD"/>
    <w:rsid w:val="005D08FA"/>
    <w:rsid w:val="005D2AC2"/>
    <w:rsid w:val="005E6BA7"/>
    <w:rsid w:val="005F048F"/>
    <w:rsid w:val="005F39D9"/>
    <w:rsid w:val="005F451E"/>
    <w:rsid w:val="0060436E"/>
    <w:rsid w:val="00627B04"/>
    <w:rsid w:val="006337DB"/>
    <w:rsid w:val="00633D6B"/>
    <w:rsid w:val="00636175"/>
    <w:rsid w:val="006425CF"/>
    <w:rsid w:val="00643B88"/>
    <w:rsid w:val="00647BB4"/>
    <w:rsid w:val="006668CF"/>
    <w:rsid w:val="00692BB9"/>
    <w:rsid w:val="006939DB"/>
    <w:rsid w:val="00695D91"/>
    <w:rsid w:val="006A0ED0"/>
    <w:rsid w:val="006B09D7"/>
    <w:rsid w:val="006B2586"/>
    <w:rsid w:val="006C2C9E"/>
    <w:rsid w:val="006D39EE"/>
    <w:rsid w:val="006D4F11"/>
    <w:rsid w:val="006F4E71"/>
    <w:rsid w:val="006F794F"/>
    <w:rsid w:val="0070135A"/>
    <w:rsid w:val="007016CD"/>
    <w:rsid w:val="007031EA"/>
    <w:rsid w:val="00714A75"/>
    <w:rsid w:val="00716AD2"/>
    <w:rsid w:val="007310FC"/>
    <w:rsid w:val="0073607A"/>
    <w:rsid w:val="00740C93"/>
    <w:rsid w:val="00745139"/>
    <w:rsid w:val="00797F9A"/>
    <w:rsid w:val="007C423D"/>
    <w:rsid w:val="007C6C3C"/>
    <w:rsid w:val="007D1D2F"/>
    <w:rsid w:val="007D2325"/>
    <w:rsid w:val="007D2D8C"/>
    <w:rsid w:val="007E2DE8"/>
    <w:rsid w:val="007F02D0"/>
    <w:rsid w:val="00800066"/>
    <w:rsid w:val="00814CAA"/>
    <w:rsid w:val="00814F89"/>
    <w:rsid w:val="00827E42"/>
    <w:rsid w:val="00833BBD"/>
    <w:rsid w:val="008636BF"/>
    <w:rsid w:val="008676A0"/>
    <w:rsid w:val="008819D8"/>
    <w:rsid w:val="00883C46"/>
    <w:rsid w:val="00885F1F"/>
    <w:rsid w:val="0089049D"/>
    <w:rsid w:val="0089184E"/>
    <w:rsid w:val="008A17B2"/>
    <w:rsid w:val="008A39C8"/>
    <w:rsid w:val="008A6220"/>
    <w:rsid w:val="008D78F3"/>
    <w:rsid w:val="008D7AAF"/>
    <w:rsid w:val="00900A72"/>
    <w:rsid w:val="009053F8"/>
    <w:rsid w:val="00930C20"/>
    <w:rsid w:val="00942755"/>
    <w:rsid w:val="00947915"/>
    <w:rsid w:val="00950CFD"/>
    <w:rsid w:val="00964118"/>
    <w:rsid w:val="009911B1"/>
    <w:rsid w:val="009915C2"/>
    <w:rsid w:val="009A2480"/>
    <w:rsid w:val="009A4588"/>
    <w:rsid w:val="009B05FC"/>
    <w:rsid w:val="009B3250"/>
    <w:rsid w:val="009B4F6A"/>
    <w:rsid w:val="009C6C41"/>
    <w:rsid w:val="009D1B7B"/>
    <w:rsid w:val="009D2499"/>
    <w:rsid w:val="009D45C0"/>
    <w:rsid w:val="009E5D1B"/>
    <w:rsid w:val="009F18B8"/>
    <w:rsid w:val="009F67CF"/>
    <w:rsid w:val="00A05BF1"/>
    <w:rsid w:val="00A05D91"/>
    <w:rsid w:val="00A22E0E"/>
    <w:rsid w:val="00A325E0"/>
    <w:rsid w:val="00A43BBB"/>
    <w:rsid w:val="00A51899"/>
    <w:rsid w:val="00A525BB"/>
    <w:rsid w:val="00A627E0"/>
    <w:rsid w:val="00A77495"/>
    <w:rsid w:val="00AB0C51"/>
    <w:rsid w:val="00AC5853"/>
    <w:rsid w:val="00AC6142"/>
    <w:rsid w:val="00AD30C6"/>
    <w:rsid w:val="00AE3EBA"/>
    <w:rsid w:val="00AE7088"/>
    <w:rsid w:val="00B25063"/>
    <w:rsid w:val="00B27977"/>
    <w:rsid w:val="00B31DFA"/>
    <w:rsid w:val="00B41B7C"/>
    <w:rsid w:val="00B70BB9"/>
    <w:rsid w:val="00B96D06"/>
    <w:rsid w:val="00BB72A5"/>
    <w:rsid w:val="00BC141C"/>
    <w:rsid w:val="00BC58A7"/>
    <w:rsid w:val="00BE3429"/>
    <w:rsid w:val="00C1065C"/>
    <w:rsid w:val="00C27E9D"/>
    <w:rsid w:val="00C400EA"/>
    <w:rsid w:val="00C40180"/>
    <w:rsid w:val="00C6436B"/>
    <w:rsid w:val="00C673D7"/>
    <w:rsid w:val="00C7224A"/>
    <w:rsid w:val="00C72534"/>
    <w:rsid w:val="00C7385B"/>
    <w:rsid w:val="00C81747"/>
    <w:rsid w:val="00C858EA"/>
    <w:rsid w:val="00CA742F"/>
    <w:rsid w:val="00CA74C1"/>
    <w:rsid w:val="00CB726E"/>
    <w:rsid w:val="00CD52B9"/>
    <w:rsid w:val="00CD69B8"/>
    <w:rsid w:val="00CD6CE0"/>
    <w:rsid w:val="00CF1A21"/>
    <w:rsid w:val="00D00346"/>
    <w:rsid w:val="00D01C40"/>
    <w:rsid w:val="00D137A4"/>
    <w:rsid w:val="00D401E6"/>
    <w:rsid w:val="00D43691"/>
    <w:rsid w:val="00D61E91"/>
    <w:rsid w:val="00D74DE5"/>
    <w:rsid w:val="00D94C67"/>
    <w:rsid w:val="00DA0BF0"/>
    <w:rsid w:val="00DA4B7A"/>
    <w:rsid w:val="00DB0F28"/>
    <w:rsid w:val="00DC66B7"/>
    <w:rsid w:val="00DC7B36"/>
    <w:rsid w:val="00DD759A"/>
    <w:rsid w:val="00DE73D5"/>
    <w:rsid w:val="00DF1570"/>
    <w:rsid w:val="00E0082A"/>
    <w:rsid w:val="00E034BB"/>
    <w:rsid w:val="00E52CC8"/>
    <w:rsid w:val="00E636D3"/>
    <w:rsid w:val="00E76DE1"/>
    <w:rsid w:val="00E80C00"/>
    <w:rsid w:val="00E85672"/>
    <w:rsid w:val="00E86A93"/>
    <w:rsid w:val="00E93355"/>
    <w:rsid w:val="00E944F7"/>
    <w:rsid w:val="00EA0C45"/>
    <w:rsid w:val="00EA3419"/>
    <w:rsid w:val="00EB0DED"/>
    <w:rsid w:val="00EC28DE"/>
    <w:rsid w:val="00ED0BB5"/>
    <w:rsid w:val="00ED38A9"/>
    <w:rsid w:val="00F050C4"/>
    <w:rsid w:val="00F062F7"/>
    <w:rsid w:val="00F1026B"/>
    <w:rsid w:val="00F3202F"/>
    <w:rsid w:val="00F36999"/>
    <w:rsid w:val="00F556BC"/>
    <w:rsid w:val="00F57157"/>
    <w:rsid w:val="00F67069"/>
    <w:rsid w:val="00F70F19"/>
    <w:rsid w:val="00FA08AE"/>
    <w:rsid w:val="00FA324E"/>
    <w:rsid w:val="00FE3D2F"/>
    <w:rsid w:val="00FF277F"/>
    <w:rsid w:val="00FF4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5D91"/>
    <w:pPr>
      <w:jc w:val="both"/>
    </w:pPr>
    <w:rPr>
      <w:rFonts w:eastAsia="Times New Roman"/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95D91"/>
    <w:pPr>
      <w:keepNext/>
      <w:spacing w:before="40" w:after="160"/>
      <w:outlineLvl w:val="0"/>
    </w:pPr>
    <w:rPr>
      <w:rFonts w:cs="Arial"/>
      <w:b/>
      <w:bCs/>
      <w:color w:val="FD7F05"/>
      <w:sz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95D91"/>
    <w:pPr>
      <w:keepNext/>
      <w:numPr>
        <w:ilvl w:val="1"/>
        <w:numId w:val="1"/>
      </w:numPr>
      <w:spacing w:before="40" w:after="120"/>
      <w:outlineLvl w:val="1"/>
    </w:pPr>
    <w:rPr>
      <w:rFonts w:cs="Arial"/>
      <w:b/>
      <w:bCs/>
      <w:iCs/>
      <w:sz w:val="32"/>
      <w:szCs w:val="28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695D91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999999"/>
      <w:sz w:val="28"/>
      <w:szCs w:val="26"/>
      <w:lang w:val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0C0049"/>
    <w:pPr>
      <w:keepNext/>
      <w:keepLines/>
      <w:spacing w:before="200" w:line="276" w:lineRule="auto"/>
      <w:jc w:val="center"/>
      <w:outlineLvl w:val="4"/>
    </w:pPr>
    <w:rPr>
      <w:rFonts w:ascii="Cambria" w:hAnsi="Cambria"/>
      <w:noProof/>
      <w:color w:val="243F60"/>
      <w:sz w:val="22"/>
      <w:szCs w:val="22"/>
      <w:lang w:val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95D91"/>
    <w:rPr>
      <w:rFonts w:ascii="Calibri" w:hAnsi="Calibri" w:cs="Arial"/>
      <w:b/>
      <w:bCs/>
      <w:color w:val="FD7F05"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695D91"/>
    <w:rPr>
      <w:rFonts w:ascii="Calibri" w:hAnsi="Calibri" w:cs="Arial"/>
      <w:b/>
      <w:bCs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695D91"/>
    <w:rPr>
      <w:rFonts w:ascii="Calibri" w:hAnsi="Calibri" w:cs="Arial"/>
      <w:b/>
      <w:bCs/>
      <w:color w:val="999999"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0C0049"/>
    <w:rPr>
      <w:rFonts w:ascii="Cambria" w:hAnsi="Cambria" w:cs="Times New Roman"/>
      <w:noProof/>
      <w:color w:val="243F60"/>
      <w:lang w:bidi="he-IL"/>
    </w:rPr>
  </w:style>
  <w:style w:type="paragraph" w:styleId="Sommario1">
    <w:name w:val="toc 1"/>
    <w:basedOn w:val="Normale"/>
    <w:next w:val="Normale"/>
    <w:autoRedefine/>
    <w:uiPriority w:val="39"/>
    <w:rsid w:val="00695D91"/>
    <w:pPr>
      <w:tabs>
        <w:tab w:val="left" w:pos="567"/>
        <w:tab w:val="right" w:leader="dot" w:pos="9629"/>
      </w:tabs>
      <w:spacing w:before="120" w:after="120"/>
    </w:pPr>
    <w:rPr>
      <w:b/>
      <w:bCs/>
      <w:caps/>
      <w:noProof/>
      <w:color w:val="0070C0"/>
      <w:lang w:val="en-GB"/>
    </w:rPr>
  </w:style>
  <w:style w:type="paragraph" w:styleId="Sommario2">
    <w:name w:val="toc 2"/>
    <w:basedOn w:val="Normale"/>
    <w:next w:val="Normale"/>
    <w:autoRedefine/>
    <w:uiPriority w:val="39"/>
    <w:rsid w:val="00695D91"/>
    <w:pPr>
      <w:tabs>
        <w:tab w:val="right" w:leader="dot" w:pos="9629"/>
      </w:tabs>
      <w:ind w:left="1276"/>
    </w:pPr>
    <w:rPr>
      <w:smallCaps/>
    </w:rPr>
  </w:style>
  <w:style w:type="paragraph" w:styleId="Sommario3">
    <w:name w:val="toc 3"/>
    <w:basedOn w:val="Normale"/>
    <w:next w:val="Normale"/>
    <w:autoRedefine/>
    <w:uiPriority w:val="39"/>
    <w:rsid w:val="00695D91"/>
    <w:pPr>
      <w:tabs>
        <w:tab w:val="right" w:leader="dot" w:pos="9629"/>
      </w:tabs>
      <w:ind w:left="1800"/>
    </w:pPr>
    <w:rPr>
      <w:i/>
      <w:iCs/>
    </w:rPr>
  </w:style>
  <w:style w:type="paragraph" w:styleId="Intestazione">
    <w:name w:val="header"/>
    <w:basedOn w:val="Normale"/>
    <w:link w:val="IntestazioneCarattere"/>
    <w:uiPriority w:val="99"/>
    <w:rsid w:val="00695D9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95D91"/>
    <w:rPr>
      <w:rFonts w:ascii="Calibri" w:hAnsi="Calibri" w:cs="Times New Roman"/>
      <w:sz w:val="24"/>
      <w:szCs w:val="24"/>
      <w:lang w:val="en-US"/>
    </w:rPr>
  </w:style>
  <w:style w:type="character" w:styleId="Collegamentoipertestuale">
    <w:name w:val="Hyperlink"/>
    <w:basedOn w:val="Carpredefinitoparagrafo"/>
    <w:uiPriority w:val="99"/>
    <w:rsid w:val="00695D91"/>
    <w:rPr>
      <w:rFonts w:cs="Times New Roman"/>
      <w:color w:val="0000FF"/>
      <w:u w:val="single"/>
      <w:lang w:val="it-IT"/>
    </w:rPr>
  </w:style>
  <w:style w:type="paragraph" w:customStyle="1" w:styleId="Heading4">
    <w:name w:val="Heading_4"/>
    <w:basedOn w:val="Titolo3"/>
    <w:uiPriority w:val="99"/>
    <w:rsid w:val="00695D91"/>
    <w:pPr>
      <w:numPr>
        <w:ilvl w:val="3"/>
      </w:numPr>
    </w:pPr>
    <w:rPr>
      <w:i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74A3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74A35"/>
    <w:rPr>
      <w:rFonts w:ascii="Tahoma" w:hAnsi="Tahoma" w:cs="Tahoma"/>
      <w:sz w:val="16"/>
      <w:szCs w:val="16"/>
      <w:lang w:val="en-US"/>
    </w:rPr>
  </w:style>
  <w:style w:type="paragraph" w:styleId="Pidipagina">
    <w:name w:val="footer"/>
    <w:basedOn w:val="Normale"/>
    <w:link w:val="PidipaginaCarattere"/>
    <w:uiPriority w:val="99"/>
    <w:rsid w:val="000A18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A183F"/>
    <w:rPr>
      <w:rFonts w:ascii="Calibri" w:hAnsi="Calibri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99"/>
    <w:qFormat/>
    <w:rsid w:val="000D2E38"/>
    <w:pPr>
      <w:ind w:left="720"/>
      <w:contextualSpacing/>
    </w:pPr>
  </w:style>
  <w:style w:type="paragraph" w:customStyle="1" w:styleId="Default">
    <w:name w:val="Default"/>
    <w:uiPriority w:val="99"/>
    <w:rsid w:val="001C008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ormaleWeb">
    <w:name w:val="Normal (Web)"/>
    <w:basedOn w:val="Normale"/>
    <w:uiPriority w:val="99"/>
    <w:rsid w:val="00A22E0E"/>
    <w:pPr>
      <w:spacing w:before="100" w:beforeAutospacing="1" w:after="100" w:afterAutospacing="1"/>
      <w:jc w:val="left"/>
    </w:pPr>
    <w:rPr>
      <w:rFonts w:ascii="Times New Roman" w:hAnsi="Times New Roman"/>
      <w:color w:val="000000"/>
      <w:lang w:val="it-IT" w:eastAsia="it-IT"/>
    </w:rPr>
  </w:style>
  <w:style w:type="paragraph" w:customStyle="1" w:styleId="Corpodeltesto31">
    <w:name w:val="Corpo del testo 31"/>
    <w:basedOn w:val="Normale"/>
    <w:uiPriority w:val="99"/>
    <w:rsid w:val="000F5B54"/>
    <w:pPr>
      <w:suppressAutoHyphens/>
      <w:autoSpaceDE w:val="0"/>
    </w:pPr>
    <w:rPr>
      <w:rFonts w:ascii="Times-Roman" w:eastAsia="Calibri" w:hAnsi="Times-Roman" w:cs="Times-Roman"/>
      <w:lang w:val="it-IT" w:eastAsia="ar-SA"/>
    </w:rPr>
  </w:style>
  <w:style w:type="character" w:styleId="Enfasicorsivo">
    <w:name w:val="Emphasis"/>
    <w:basedOn w:val="Carpredefinitoparagrafo"/>
    <w:uiPriority w:val="99"/>
    <w:qFormat/>
    <w:locked/>
    <w:rsid w:val="000F5B54"/>
    <w:rPr>
      <w:rFonts w:cs="Times New Roman"/>
      <w:b/>
      <w:bCs/>
    </w:rPr>
  </w:style>
  <w:style w:type="character" w:customStyle="1" w:styleId="st">
    <w:name w:val="st"/>
    <w:basedOn w:val="Carpredefinitoparagrafo"/>
    <w:uiPriority w:val="99"/>
    <w:rsid w:val="000F5B5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4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17</Pages>
  <Words>5140</Words>
  <Characters>29302</Characters>
  <Application>Microsoft Office Word</Application>
  <DocSecurity>0</DocSecurity>
  <Lines>244</Lines>
  <Paragraphs>68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Michela MC. Conti</cp:lastModifiedBy>
  <cp:revision>35</cp:revision>
  <cp:lastPrinted>2015-03-05T09:17:00Z</cp:lastPrinted>
  <dcterms:created xsi:type="dcterms:W3CDTF">2015-03-03T07:12:00Z</dcterms:created>
  <dcterms:modified xsi:type="dcterms:W3CDTF">2019-03-26T15:30:00Z</dcterms:modified>
</cp:coreProperties>
</file>